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5C9" w:rsidRPr="009511D6" w:rsidRDefault="007F4861" w:rsidP="00CE75C9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C280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.4</w:t>
      </w:r>
    </w:p>
    <w:p w:rsidR="00CE75C9" w:rsidRPr="009511D6" w:rsidRDefault="00CE75C9" w:rsidP="00CE75C9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к приказу ГБПОУ «ЮУГК»</w:t>
      </w:r>
    </w:p>
    <w:p w:rsidR="00CE75C9" w:rsidRPr="009511D6" w:rsidRDefault="00CE75C9" w:rsidP="00CE75C9">
      <w:pPr>
        <w:pStyle w:val="a4"/>
        <w:tabs>
          <w:tab w:val="left" w:pos="0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от </w:t>
      </w:r>
      <w:r w:rsidR="007F4861">
        <w:rPr>
          <w:rFonts w:ascii="Times New Roman" w:hAnsi="Times New Roman" w:cs="Times New Roman"/>
          <w:sz w:val="24"/>
          <w:szCs w:val="24"/>
        </w:rPr>
        <w:t>26.08.2025</w:t>
      </w:r>
      <w:r w:rsidRPr="009511D6">
        <w:rPr>
          <w:rFonts w:ascii="Times New Roman" w:hAnsi="Times New Roman" w:cs="Times New Roman"/>
          <w:sz w:val="24"/>
          <w:szCs w:val="24"/>
        </w:rPr>
        <w:t xml:space="preserve"> № </w:t>
      </w:r>
      <w:r w:rsidR="007F4861">
        <w:rPr>
          <w:rFonts w:ascii="Times New Roman" w:hAnsi="Times New Roman" w:cs="Times New Roman"/>
          <w:sz w:val="24"/>
          <w:szCs w:val="24"/>
        </w:rPr>
        <w:t>785</w:t>
      </w:r>
      <w:r w:rsidRPr="009511D6">
        <w:rPr>
          <w:rFonts w:ascii="Times New Roman" w:hAnsi="Times New Roman" w:cs="Times New Roman"/>
          <w:sz w:val="24"/>
          <w:szCs w:val="24"/>
        </w:rPr>
        <w:t>/</w:t>
      </w:r>
      <w:r w:rsidR="007F4861">
        <w:rPr>
          <w:rFonts w:ascii="Times New Roman" w:hAnsi="Times New Roman" w:cs="Times New Roman"/>
          <w:sz w:val="24"/>
          <w:szCs w:val="24"/>
        </w:rPr>
        <w:t>о</w:t>
      </w:r>
    </w:p>
    <w:p w:rsidR="00E46B34" w:rsidRPr="009511D6" w:rsidRDefault="00E46B34" w:rsidP="00E46B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CE75C9" w:rsidRPr="009511D6" w:rsidRDefault="00CE75C9" w:rsidP="00E46B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E46B34" w:rsidRPr="009511D6" w:rsidRDefault="00CE75C9" w:rsidP="00E46B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511D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Методические рекомендации</w:t>
      </w:r>
    </w:p>
    <w:p w:rsidR="00E46B34" w:rsidRPr="009511D6" w:rsidRDefault="00E46B34" w:rsidP="00E46B34">
      <w:pPr>
        <w:pStyle w:val="Default"/>
        <w:jc w:val="center"/>
        <w:rPr>
          <w:rFonts w:ascii="Times New Roman" w:hAnsi="Times New Roman"/>
          <w:b/>
        </w:rPr>
      </w:pPr>
      <w:r w:rsidRPr="009511D6">
        <w:rPr>
          <w:rFonts w:ascii="Times New Roman" w:hAnsi="Times New Roman"/>
          <w:b/>
          <w:bCs/>
        </w:rPr>
        <w:t xml:space="preserve">по разработке учебно-методической документации и </w:t>
      </w:r>
      <w:r w:rsidRPr="009511D6">
        <w:rPr>
          <w:rFonts w:ascii="Times New Roman" w:hAnsi="Times New Roman"/>
          <w:b/>
        </w:rPr>
        <w:t>литературы (издания)</w:t>
      </w:r>
    </w:p>
    <w:p w:rsidR="00E46B34" w:rsidRPr="009511D6" w:rsidRDefault="00E46B34" w:rsidP="00E46B34">
      <w:pPr>
        <w:pStyle w:val="Default"/>
        <w:jc w:val="center"/>
        <w:rPr>
          <w:rFonts w:ascii="Times New Roman" w:hAnsi="Times New Roman"/>
          <w:b/>
        </w:rPr>
      </w:pPr>
      <w:r w:rsidRPr="009511D6">
        <w:rPr>
          <w:rFonts w:ascii="Times New Roman" w:hAnsi="Times New Roman"/>
          <w:b/>
        </w:rPr>
        <w:t>по дисциплине, междисциплинарному курсу и профессиональному модулю основной профессиональной образовательной программы</w:t>
      </w:r>
    </w:p>
    <w:p w:rsidR="00CE75C9" w:rsidRPr="009511D6" w:rsidRDefault="00CE75C9" w:rsidP="00E46B34">
      <w:pPr>
        <w:pStyle w:val="Default"/>
        <w:jc w:val="center"/>
        <w:rPr>
          <w:rFonts w:ascii="Times New Roman" w:hAnsi="Times New Roman"/>
        </w:rPr>
      </w:pPr>
    </w:p>
    <w:p w:rsidR="00E46B34" w:rsidRPr="009511D6" w:rsidRDefault="00CE75C9" w:rsidP="009511D6">
      <w:pPr>
        <w:pStyle w:val="a4"/>
        <w:numPr>
          <w:ilvl w:val="0"/>
          <w:numId w:val="43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511D6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ОБЩИЕ ТРЕБОВАНИЯ</w:t>
      </w:r>
      <w:bookmarkStart w:id="0" w:name="_GoBack"/>
      <w:bookmarkEnd w:id="0"/>
    </w:p>
    <w:p w:rsidR="00E46B34" w:rsidRPr="009511D6" w:rsidRDefault="00E46B34" w:rsidP="00D235CB">
      <w:pPr>
        <w:pStyle w:val="a4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Настоящие рекомендации устанавливают требования к содержанию, оформлению, структуре и подготовке к изданию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учебно-методической документации и </w:t>
      </w:r>
      <w:r w:rsidRPr="009511D6">
        <w:rPr>
          <w:rFonts w:ascii="Times New Roman" w:hAnsi="Times New Roman" w:cs="Times New Roman"/>
          <w:sz w:val="24"/>
          <w:szCs w:val="24"/>
        </w:rPr>
        <w:t xml:space="preserve">литературы (издания) по дисциплине, междисциплинарному курсу и профессиональному модулю образовательных программ </w:t>
      </w:r>
      <w:r w:rsidR="00CE75C9" w:rsidRPr="009511D6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 </w:t>
      </w:r>
      <w:r w:rsidRPr="009511D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E75C9" w:rsidRPr="009511D6">
        <w:rPr>
          <w:rFonts w:ascii="Times New Roman" w:hAnsi="Times New Roman" w:cs="Times New Roman"/>
          <w:sz w:val="24"/>
          <w:szCs w:val="24"/>
        </w:rPr>
        <w:t>–</w:t>
      </w:r>
      <w:r w:rsidRPr="009511D6">
        <w:rPr>
          <w:rFonts w:ascii="Times New Roman" w:hAnsi="Times New Roman" w:cs="Times New Roman"/>
          <w:sz w:val="24"/>
          <w:szCs w:val="24"/>
        </w:rPr>
        <w:t xml:space="preserve"> ОП</w:t>
      </w:r>
      <w:r w:rsidR="00CE75C9" w:rsidRPr="009511D6">
        <w:rPr>
          <w:rFonts w:ascii="Times New Roman" w:hAnsi="Times New Roman" w:cs="Times New Roman"/>
          <w:sz w:val="24"/>
          <w:szCs w:val="24"/>
        </w:rPr>
        <w:t xml:space="preserve"> СПО</w:t>
      </w:r>
      <w:r w:rsidRPr="009511D6">
        <w:rPr>
          <w:rFonts w:ascii="Times New Roman" w:hAnsi="Times New Roman" w:cs="Times New Roman"/>
          <w:sz w:val="24"/>
          <w:szCs w:val="24"/>
        </w:rPr>
        <w:t xml:space="preserve">) </w:t>
      </w:r>
      <w:bookmarkStart w:id="1" w:name="OLE_LINK3"/>
      <w:bookmarkStart w:id="2" w:name="OLE_LINK4"/>
      <w:r w:rsidRPr="009511D6">
        <w:rPr>
          <w:rFonts w:ascii="Times New Roman" w:hAnsi="Times New Roman" w:cs="Times New Roman"/>
          <w:sz w:val="24"/>
          <w:szCs w:val="24"/>
        </w:rPr>
        <w:t xml:space="preserve">профессий и специальностей </w:t>
      </w:r>
      <w:bookmarkEnd w:id="1"/>
      <w:bookmarkEnd w:id="2"/>
      <w:r w:rsidRPr="009511D6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образования, реализуемых в ГБ</w:t>
      </w:r>
      <w:r w:rsidR="00CE75C9" w:rsidRPr="009511D6">
        <w:rPr>
          <w:rFonts w:ascii="Times New Roman" w:hAnsi="Times New Roman" w:cs="Times New Roman"/>
          <w:sz w:val="24"/>
          <w:szCs w:val="24"/>
        </w:rPr>
        <w:t>П</w:t>
      </w:r>
      <w:r w:rsidRPr="009511D6">
        <w:rPr>
          <w:rFonts w:ascii="Times New Roman" w:hAnsi="Times New Roman" w:cs="Times New Roman"/>
          <w:sz w:val="24"/>
          <w:szCs w:val="24"/>
        </w:rPr>
        <w:t>ОУ «</w:t>
      </w:r>
      <w:r w:rsidR="00CE75C9" w:rsidRPr="009511D6">
        <w:rPr>
          <w:rFonts w:ascii="Times New Roman" w:hAnsi="Times New Roman" w:cs="Times New Roman"/>
          <w:sz w:val="24"/>
          <w:szCs w:val="24"/>
        </w:rPr>
        <w:t>Южно-Уральский государственный колледж»</w:t>
      </w:r>
      <w:r w:rsidRPr="009511D6">
        <w:rPr>
          <w:rFonts w:ascii="Times New Roman" w:hAnsi="Times New Roman" w:cs="Times New Roman"/>
          <w:sz w:val="24"/>
          <w:szCs w:val="24"/>
        </w:rPr>
        <w:t>.</w:t>
      </w:r>
    </w:p>
    <w:p w:rsidR="00E46B34" w:rsidRPr="009511D6" w:rsidRDefault="00E46B34" w:rsidP="00BD1864">
      <w:pPr>
        <w:pStyle w:val="a4"/>
        <w:tabs>
          <w:tab w:val="left" w:pos="28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864" w:rsidRPr="009511D6" w:rsidRDefault="00E46B34" w:rsidP="00BD1864">
      <w:pPr>
        <w:pStyle w:val="a4"/>
        <w:numPr>
          <w:ilvl w:val="1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Согласно пункту </w:t>
      </w:r>
      <w:r w:rsidR="00BD1864" w:rsidRPr="009511D6">
        <w:rPr>
          <w:rFonts w:ascii="Times New Roman" w:hAnsi="Times New Roman" w:cs="Times New Roman"/>
          <w:sz w:val="24"/>
          <w:szCs w:val="24"/>
        </w:rPr>
        <w:t>4.4</w:t>
      </w:r>
      <w:r w:rsidRPr="009511D6">
        <w:rPr>
          <w:rFonts w:ascii="Times New Roman" w:hAnsi="Times New Roman" w:cs="Times New Roman"/>
          <w:sz w:val="24"/>
          <w:szCs w:val="24"/>
        </w:rPr>
        <w:t xml:space="preserve"> требований Федерального государственного образовательного стандарта (далее - ФГОС) среднего профессионального образования (далее - СПО) ОП </w:t>
      </w:r>
      <w:r w:rsidR="00D235CB" w:rsidRPr="009511D6">
        <w:rPr>
          <w:rFonts w:ascii="Times New Roman" w:hAnsi="Times New Roman" w:cs="Times New Roman"/>
          <w:sz w:val="24"/>
          <w:szCs w:val="24"/>
        </w:rPr>
        <w:t xml:space="preserve">СПО </w:t>
      </w:r>
      <w:r w:rsidRPr="009511D6">
        <w:rPr>
          <w:rFonts w:ascii="Times New Roman" w:hAnsi="Times New Roman" w:cs="Times New Roman"/>
          <w:sz w:val="24"/>
          <w:szCs w:val="24"/>
        </w:rPr>
        <w:t xml:space="preserve">должна обеспечиваться учебно-методической документацией по всем дисциплинам, междисциплинарным курсам и профессиональным модулям. </w:t>
      </w:r>
      <w:r w:rsidR="00BD1864" w:rsidRPr="009511D6">
        <w:rPr>
          <w:rFonts w:ascii="Times New Roman" w:hAnsi="Times New Roman" w:cs="Times New Roman"/>
          <w:sz w:val="24"/>
          <w:szCs w:val="24"/>
        </w:rPr>
        <w:t>А</w:t>
      </w:r>
      <w:r w:rsidRPr="009511D6">
        <w:rPr>
          <w:rFonts w:ascii="Times New Roman" w:hAnsi="Times New Roman" w:cs="Times New Roman"/>
          <w:sz w:val="24"/>
          <w:szCs w:val="24"/>
        </w:rPr>
        <w:t>удиторная (самостоятельная и дополнительная) работа должна сопровождаться методическим обеспечением с обоснованием объёма времени на выполнение конкретного вида работы (приложение А). Каждый обучающийся должен быть обеспечен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BD1864" w:rsidRPr="009511D6" w:rsidRDefault="00E46B34" w:rsidP="00BD1864">
      <w:pPr>
        <w:pStyle w:val="a4"/>
        <w:numPr>
          <w:ilvl w:val="1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Рекомендации разъясняют и уточняют специфику учебно-методической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документации и </w:t>
      </w:r>
      <w:r w:rsidRPr="009511D6">
        <w:rPr>
          <w:rFonts w:ascii="Times New Roman" w:hAnsi="Times New Roman" w:cs="Times New Roman"/>
          <w:sz w:val="24"/>
          <w:szCs w:val="24"/>
        </w:rPr>
        <w:t>литературы (издания), её содержания и структуры с учетом образовательных инноваций в образовательной траектории.</w:t>
      </w:r>
    </w:p>
    <w:p w:rsidR="00BD1864" w:rsidRPr="009511D6" w:rsidRDefault="00E46B34" w:rsidP="00BD1864">
      <w:pPr>
        <w:pStyle w:val="a4"/>
        <w:numPr>
          <w:ilvl w:val="1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Рекомендации предназначены помочь преподавателям, работающим над разработкой учебно-методической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документации и </w:t>
      </w:r>
      <w:r w:rsidRPr="009511D6">
        <w:rPr>
          <w:rFonts w:ascii="Times New Roman" w:hAnsi="Times New Roman" w:cs="Times New Roman"/>
          <w:sz w:val="24"/>
          <w:szCs w:val="24"/>
        </w:rPr>
        <w:t xml:space="preserve">литературы (издание), ориентироваться во всем многообразии видов учебно-методической литературы, их содержании и структуре, определить по преподаваемой дисциплине (междисциплинарному курсу, профессиональному модулю) перечень учебно-методической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документации и </w:t>
      </w:r>
      <w:r w:rsidRPr="009511D6">
        <w:rPr>
          <w:rFonts w:ascii="Times New Roman" w:hAnsi="Times New Roman" w:cs="Times New Roman"/>
          <w:sz w:val="24"/>
          <w:szCs w:val="24"/>
        </w:rPr>
        <w:t>литературы (издания), необходимых для реализации требований ФГОС СПО.</w:t>
      </w:r>
    </w:p>
    <w:p w:rsidR="00BD1864" w:rsidRPr="009511D6" w:rsidRDefault="00E46B34" w:rsidP="00BD1864">
      <w:pPr>
        <w:pStyle w:val="a4"/>
        <w:numPr>
          <w:ilvl w:val="1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bCs/>
          <w:sz w:val="24"/>
          <w:szCs w:val="24"/>
        </w:rPr>
        <w:t xml:space="preserve">Методическая работа над разработкой учебно-методической документации и </w:t>
      </w:r>
      <w:r w:rsidRPr="009511D6">
        <w:rPr>
          <w:rFonts w:ascii="Times New Roman" w:hAnsi="Times New Roman" w:cs="Times New Roman"/>
          <w:sz w:val="24"/>
          <w:szCs w:val="24"/>
        </w:rPr>
        <w:t xml:space="preserve">литературы (издания) </w:t>
      </w:r>
      <w:r w:rsidR="00BD1864" w:rsidRPr="009511D6">
        <w:rPr>
          <w:rFonts w:ascii="Times New Roman" w:hAnsi="Times New Roman" w:cs="Times New Roman"/>
          <w:sz w:val="24"/>
          <w:szCs w:val="24"/>
        </w:rPr>
        <w:t>может быть,</w:t>
      </w:r>
      <w:r w:rsidRPr="009511D6">
        <w:rPr>
          <w:rFonts w:ascii="Times New Roman" w:hAnsi="Times New Roman" w:cs="Times New Roman"/>
          <w:sz w:val="24"/>
          <w:szCs w:val="24"/>
        </w:rPr>
        <w:t xml:space="preserve"> как индивидуальной, так и коллективной. Она направлена на совершенствование профессионального мастерства педагогических работников и повышение качества подготовки выпускников по ОП</w:t>
      </w:r>
      <w:r w:rsidR="00BD1864" w:rsidRPr="009511D6">
        <w:rPr>
          <w:rFonts w:ascii="Times New Roman" w:hAnsi="Times New Roman" w:cs="Times New Roman"/>
          <w:sz w:val="24"/>
          <w:szCs w:val="24"/>
        </w:rPr>
        <w:t xml:space="preserve"> СПО профессии или по</w:t>
      </w:r>
      <w:r w:rsidRPr="009511D6">
        <w:rPr>
          <w:rFonts w:ascii="Times New Roman" w:hAnsi="Times New Roman" w:cs="Times New Roman"/>
          <w:sz w:val="24"/>
          <w:szCs w:val="24"/>
        </w:rPr>
        <w:t xml:space="preserve"> специальности.</w:t>
      </w:r>
    </w:p>
    <w:p w:rsidR="00E46B34" w:rsidRPr="009511D6" w:rsidRDefault="00E46B34" w:rsidP="00BD1864">
      <w:pPr>
        <w:pStyle w:val="a4"/>
        <w:numPr>
          <w:ilvl w:val="1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Рекомендации ориентированы на разработку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учебно-методической документации и </w:t>
      </w:r>
      <w:r w:rsidRPr="009511D6">
        <w:rPr>
          <w:rFonts w:ascii="Times New Roman" w:hAnsi="Times New Roman" w:cs="Times New Roman"/>
          <w:sz w:val="24"/>
          <w:szCs w:val="24"/>
        </w:rPr>
        <w:t>литературы (издания) на бумажных носителях, так как электронные варианты издания с программным обеспечением обладают спецификой, и требуется дополнительная разработка пояснений по их формам и содержанию.</w:t>
      </w:r>
    </w:p>
    <w:p w:rsidR="00BD1864" w:rsidRPr="009511D6" w:rsidRDefault="00BD1864" w:rsidP="00BD1864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BD1864" w:rsidP="009511D6">
      <w:pPr>
        <w:pStyle w:val="a4"/>
        <w:numPr>
          <w:ilvl w:val="0"/>
          <w:numId w:val="43"/>
        </w:num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СОДЕРЖАНИЕ УЧЕБНО-МЕТОДИЧЕСКОЙ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ДОКУМЕНТАЦИИ И </w:t>
      </w:r>
      <w:r w:rsidRPr="009511D6">
        <w:rPr>
          <w:rFonts w:ascii="Times New Roman" w:hAnsi="Times New Roman" w:cs="Times New Roman"/>
          <w:sz w:val="24"/>
          <w:szCs w:val="24"/>
        </w:rPr>
        <w:t>ЛИТЕРАТУРЫ (ИЗДАНИЯ), ЕЁ КЛАССИФИКАЦИЯ</w:t>
      </w:r>
    </w:p>
    <w:p w:rsidR="00BD1864" w:rsidRPr="009511D6" w:rsidRDefault="00BD1864" w:rsidP="00BD18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BD18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Учебно-методическая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документация и </w:t>
      </w:r>
      <w:r w:rsidRPr="009511D6">
        <w:rPr>
          <w:rFonts w:ascii="Times New Roman" w:hAnsi="Times New Roman" w:cs="Times New Roman"/>
          <w:sz w:val="24"/>
          <w:szCs w:val="24"/>
        </w:rPr>
        <w:t>литература (издание) - это часть комплексного учебно-методического обеспечения, которое разрабатывает преподаватель при создании нового или обновлении уже преподаваемого курса.</w:t>
      </w:r>
    </w:p>
    <w:p w:rsidR="00E46B34" w:rsidRPr="009511D6" w:rsidRDefault="00E46B34" w:rsidP="00BD18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lastRenderedPageBreak/>
        <w:t xml:space="preserve">Вся методическая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документация и </w:t>
      </w:r>
      <w:r w:rsidRPr="009511D6">
        <w:rPr>
          <w:rFonts w:ascii="Times New Roman" w:hAnsi="Times New Roman" w:cs="Times New Roman"/>
          <w:sz w:val="24"/>
          <w:szCs w:val="24"/>
        </w:rPr>
        <w:t>литература (издание) имеет четко выраженную методическую направленность, и ориентирована на реальную помощь обучающемуся в освоении учебного материала и выработке навыков и умений в организации самостоятельного изучения дисциплины.</w:t>
      </w:r>
    </w:p>
    <w:p w:rsidR="00E46B34" w:rsidRPr="009511D6" w:rsidRDefault="00E46B34" w:rsidP="00BD18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Учебно-методическая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документация и </w:t>
      </w:r>
      <w:r w:rsidRPr="009511D6">
        <w:rPr>
          <w:rFonts w:ascii="Times New Roman" w:hAnsi="Times New Roman" w:cs="Times New Roman"/>
          <w:sz w:val="24"/>
          <w:szCs w:val="24"/>
        </w:rPr>
        <w:t>литература (издание) любого вида при всем разнообразии материалов, дисциплин и авторских концепций, должна обладать следующими качествами:</w:t>
      </w:r>
    </w:p>
    <w:p w:rsidR="00E46B34" w:rsidRPr="009511D6" w:rsidRDefault="00E46B34" w:rsidP="00BD1864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точно и понятно определять цели, задачи и назначение издания;</w:t>
      </w:r>
    </w:p>
    <w:p w:rsidR="00E46B34" w:rsidRPr="009511D6" w:rsidRDefault="00E46B34" w:rsidP="00BD1864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отражать технологии и методы обучения, способствующие усвоению материала, формированию общих и профессиональных компетенций;</w:t>
      </w:r>
    </w:p>
    <w:p w:rsidR="00E46B34" w:rsidRPr="009511D6" w:rsidRDefault="00E46B34" w:rsidP="00BD1864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обеспечивать преемственность знаний и умений, полученных при изучении предшествующих и последующих дисциплин;</w:t>
      </w:r>
    </w:p>
    <w:p w:rsidR="00E46B34" w:rsidRPr="009511D6" w:rsidRDefault="00E46B34" w:rsidP="00BD1864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осуществлять междисциплинарные связи;</w:t>
      </w:r>
    </w:p>
    <w:p w:rsidR="00E46B34" w:rsidRPr="009511D6" w:rsidRDefault="00E46B34" w:rsidP="00BD1864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последовательно и упорядоченно излагать материал;</w:t>
      </w:r>
    </w:p>
    <w:p w:rsidR="00E46B34" w:rsidRPr="009511D6" w:rsidRDefault="00E46B34" w:rsidP="00BD1864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выделять наиболее существенные смысловые связи и ключевые понятия;</w:t>
      </w:r>
    </w:p>
    <w:p w:rsidR="00E46B34" w:rsidRPr="009511D6" w:rsidRDefault="00E46B34" w:rsidP="00BD1864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представлять единый подход к употреблению терминов.</w:t>
      </w:r>
    </w:p>
    <w:p w:rsidR="00BD1864" w:rsidRPr="009511D6" w:rsidRDefault="00BD1864" w:rsidP="00BD18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D1864" w:rsidRPr="009511D6" w:rsidRDefault="00BD1864" w:rsidP="00BD18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КЛАССИФИКАЦИЯ</w:t>
      </w:r>
    </w:p>
    <w:p w:rsidR="00E46B34" w:rsidRPr="009511D6" w:rsidRDefault="00BD1864" w:rsidP="00BD18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УЧЕБНО-МЕТОДИЧЕСКОЙ </w:t>
      </w:r>
      <w:r w:rsidRPr="009511D6">
        <w:rPr>
          <w:rFonts w:ascii="Times New Roman" w:hAnsi="Times New Roman" w:cs="Times New Roman"/>
          <w:bCs/>
          <w:sz w:val="24"/>
          <w:szCs w:val="24"/>
        </w:rPr>
        <w:t xml:space="preserve">ДОКУМЕНТАЦИИ И </w:t>
      </w:r>
      <w:r w:rsidRPr="009511D6">
        <w:rPr>
          <w:rFonts w:ascii="Times New Roman" w:hAnsi="Times New Roman" w:cs="Times New Roman"/>
          <w:sz w:val="24"/>
          <w:szCs w:val="24"/>
        </w:rPr>
        <w:t>ЛИТЕРАТУРЫ (ИЗДАНИЯ)</w:t>
      </w:r>
    </w:p>
    <w:p w:rsidR="00BD1864" w:rsidRPr="009511D6" w:rsidRDefault="00BD1864" w:rsidP="00BD18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BD18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Планируя будущее издание, необходимо определить не только его цель, задачи и структуру, но и вид. Рукописи изданий должны соответствовать типам и видам, определяемым Министерством образования и науки Российской Федерации:</w:t>
      </w:r>
    </w:p>
    <w:p w:rsidR="00BD1864" w:rsidRPr="009511D6" w:rsidRDefault="00BD1864" w:rsidP="00BD18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045"/>
        <w:gridCol w:w="7162"/>
      </w:tblGrid>
      <w:tr w:rsidR="00E46B34" w:rsidRPr="009511D6" w:rsidTr="00A65774">
        <w:trPr>
          <w:trHeight w:val="811"/>
        </w:trPr>
        <w:tc>
          <w:tcPr>
            <w:tcW w:w="540" w:type="dxa"/>
            <w:vAlign w:val="center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45" w:type="dxa"/>
            <w:vAlign w:val="center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Тип издания</w:t>
            </w:r>
          </w:p>
        </w:tc>
        <w:tc>
          <w:tcPr>
            <w:tcW w:w="7162" w:type="dxa"/>
            <w:vAlign w:val="center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Виды изданий</w:t>
            </w:r>
          </w:p>
        </w:tc>
      </w:tr>
      <w:tr w:rsidR="00E46B34" w:rsidRPr="009511D6" w:rsidTr="00A65774">
        <w:trPr>
          <w:trHeight w:val="481"/>
        </w:trPr>
        <w:tc>
          <w:tcPr>
            <w:tcW w:w="540" w:type="dxa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  <w:tc>
          <w:tcPr>
            <w:tcW w:w="7162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учебник, учебное пособие, курс лекций, производственная документация (техническая, технологическая, нормативная)</w:t>
            </w:r>
          </w:p>
        </w:tc>
      </w:tr>
      <w:tr w:rsidR="00E46B34" w:rsidRPr="009511D6" w:rsidTr="00A65774">
        <w:trPr>
          <w:trHeight w:val="398"/>
        </w:trPr>
        <w:tc>
          <w:tcPr>
            <w:tcW w:w="540" w:type="dxa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Учебно-методические</w:t>
            </w:r>
          </w:p>
        </w:tc>
        <w:tc>
          <w:tcPr>
            <w:tcW w:w="7162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пособия, методические рекомендации (по изучению курса, по выполнению контрольных, курсовых и дипломных работ), методические указания по практике (по лабораторным работам, по практическим работам), методические разработки (по методике теоретического и производственного обучения, по методике воспитательной работы)</w:t>
            </w:r>
          </w:p>
        </w:tc>
      </w:tr>
      <w:tr w:rsidR="00E46B34" w:rsidRPr="009511D6" w:rsidTr="00A65774">
        <w:trPr>
          <w:trHeight w:val="413"/>
        </w:trPr>
        <w:tc>
          <w:tcPr>
            <w:tcW w:w="540" w:type="dxa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Вспомогательные </w:t>
            </w:r>
          </w:p>
        </w:tc>
        <w:tc>
          <w:tcPr>
            <w:tcW w:w="7162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учебно-практическая (практикум, сборник упражнений, сборник задач (задачник), сборник иностранных текстов, сборник планов семинарских занятий, сборник контрольных заданий, хрестоматия, рабочая тетрадь), учебно-справочная (учебный толковый словарь, учебный терминологический словарь, учебный справочник); учебно-наглядная (альбом, атлас)</w:t>
            </w:r>
          </w:p>
        </w:tc>
      </w:tr>
      <w:tr w:rsidR="00E46B34" w:rsidRPr="009511D6" w:rsidTr="00A65774">
        <w:trPr>
          <w:trHeight w:val="413"/>
        </w:trPr>
        <w:tc>
          <w:tcPr>
            <w:tcW w:w="540" w:type="dxa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Программно-методические</w:t>
            </w:r>
          </w:p>
        </w:tc>
        <w:tc>
          <w:tcPr>
            <w:tcW w:w="7162" w:type="dxa"/>
          </w:tcPr>
          <w:p w:rsidR="00E46B34" w:rsidRPr="009511D6" w:rsidRDefault="00E46B34" w:rsidP="00A65774">
            <w:pPr>
              <w:tabs>
                <w:tab w:val="left" w:pos="4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учебный план, календарно-тематический план, учебная программа, программа практики</w:t>
            </w:r>
          </w:p>
        </w:tc>
      </w:tr>
    </w:tbl>
    <w:p w:rsidR="00E46B34" w:rsidRPr="009511D6" w:rsidRDefault="00E46B34" w:rsidP="00BD1864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D1864" w:rsidRPr="009511D6" w:rsidRDefault="00BD1864" w:rsidP="00BD1864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BD1864" w:rsidP="00BD186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ОБУЧАЮЩАЯ (УЧЕБНАЯ) И ВСПОМОГАТЕЛЬНАЯ ЛИТЕРАТУРА</w:t>
      </w:r>
    </w:p>
    <w:p w:rsidR="00BD1864" w:rsidRPr="009511D6" w:rsidRDefault="00BD1864" w:rsidP="00BD186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BD186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Основными видами обучающих изданий являются учебник и учебное пособие:</w:t>
      </w:r>
    </w:p>
    <w:p w:rsidR="00E46B34" w:rsidRPr="009511D6" w:rsidRDefault="00E46B34" w:rsidP="00BD186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Учебник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864" w:rsidRPr="009511D6">
        <w:rPr>
          <w:rFonts w:ascii="Times New Roman" w:hAnsi="Times New Roman" w:cs="Times New Roman"/>
          <w:b/>
          <w:sz w:val="24"/>
          <w:szCs w:val="24"/>
        </w:rPr>
        <w:t>-˗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это учебное издание, содержащее систематические изложение учебной дисциплины или её раздела, части, соответствующее Федеральному государственному образовательному стандарту и типовой учебной программе и официально утверждённое в качестве данного вида издания.</w:t>
      </w:r>
    </w:p>
    <w:p w:rsidR="00E46B34" w:rsidRPr="009511D6" w:rsidRDefault="00E46B34" w:rsidP="00BD186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lastRenderedPageBreak/>
        <w:t>В учебник автор может включать планы, вопросы, связанные с установками на осмысление. В учебнике не только сообщается информация, но и ставятся проблемы, обозначаются дискуссионные моменты, сообщаются базовые термины и понятия по данной дисциплине, демонстрируются принципы их работы при анализе конкретного материала. Объем учебника – не менее 80 печатных страниц.</w:t>
      </w:r>
    </w:p>
    <w:p w:rsidR="00E46B34" w:rsidRPr="009511D6" w:rsidRDefault="00E46B34" w:rsidP="00BD186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Учебное пособие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9511D6">
        <w:rPr>
          <w:rFonts w:ascii="Times New Roman" w:hAnsi="Times New Roman" w:cs="Times New Roman"/>
          <w:sz w:val="24"/>
          <w:szCs w:val="24"/>
        </w:rPr>
        <w:t xml:space="preserve">это учебное издание, частично или полностью </w:t>
      </w:r>
      <w:r w:rsidR="00BD1864" w:rsidRPr="009511D6">
        <w:rPr>
          <w:rFonts w:ascii="Times New Roman" w:hAnsi="Times New Roman" w:cs="Times New Roman"/>
          <w:sz w:val="24"/>
          <w:szCs w:val="24"/>
        </w:rPr>
        <w:t>заменяющее,</w:t>
      </w:r>
      <w:r w:rsidRPr="009511D6">
        <w:rPr>
          <w:rFonts w:ascii="Times New Roman" w:hAnsi="Times New Roman" w:cs="Times New Roman"/>
          <w:sz w:val="24"/>
          <w:szCs w:val="24"/>
        </w:rPr>
        <w:t xml:space="preserve"> или дополняющее учебник и официально утверждённое в качестве данного вида издания. К учебным пособиям относятся:</w:t>
      </w:r>
    </w:p>
    <w:p w:rsidR="00E46B34" w:rsidRPr="009511D6" w:rsidRDefault="00E46B34" w:rsidP="00BD186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Учебно-теоретические издания</w:t>
      </w:r>
      <w:r w:rsidRPr="009511D6">
        <w:rPr>
          <w:rFonts w:ascii="Times New Roman" w:hAnsi="Times New Roman" w:cs="Times New Roman"/>
          <w:sz w:val="24"/>
          <w:szCs w:val="24"/>
        </w:rPr>
        <w:t xml:space="preserve"> – издания, содержащие теоретические материалы. Подразделяются на:</w:t>
      </w:r>
    </w:p>
    <w:p w:rsidR="00E46B34" w:rsidRPr="009511D6" w:rsidRDefault="00E46B34" w:rsidP="00BD186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учебное пособие по части курса</w:t>
      </w:r>
      <w:r w:rsidRPr="009511D6">
        <w:rPr>
          <w:rFonts w:ascii="Times New Roman" w:hAnsi="Times New Roman" w:cs="Times New Roman"/>
          <w:sz w:val="24"/>
          <w:szCs w:val="24"/>
        </w:rPr>
        <w:t xml:space="preserve"> – учебно-теоретическое издание, содержащее теоретические материалы и дополняющие уже существующий учебник; включает сведения в объёме, превышающем учебную программу, или наоборот, отражает часть программы. Основу пособия составляют задания, связанные с осмыслением и практической отработкой теоретических положений. Вопросы и задания учебного пособия ориентированы на приобретение навыков практического использования и оценки явлений в данной области знаний. Пособие включает таблицы, схемы, графики и т.п. В нем располагаются материалы для самостоятельной работы, а также библиографические и справочные сведения, комментируются другие научные источники.</w:t>
      </w:r>
    </w:p>
    <w:p w:rsidR="00E46B34" w:rsidRPr="009511D6" w:rsidRDefault="00E46B34" w:rsidP="00BD186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курс лекций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864" w:rsidRPr="009511D6">
        <w:rPr>
          <w:rFonts w:ascii="Times New Roman" w:hAnsi="Times New Roman" w:cs="Times New Roman"/>
          <w:sz w:val="24"/>
          <w:szCs w:val="24"/>
        </w:rPr>
        <w:t>–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учебно-теоретическое издание, содержащее совокупность отдельных лекций, полностью освещающее содержание учебной дисциплины. В «Курсе лекций», так же как и учебнике, автор не должен излагать только одну единственную собственную концепцию, он обязан представить обучающемуся разнообразие подходов к данной проблеме, возможные варианты ее решения, направлять познавательную деятельность обучающегося, помогать ему определиться в принципах работы. Материал должен быть систематизирован, логически выстроен, определения, термины и понятия выверены, лаконичны и точны. Объем курса лекций - 48-80 печатных страниц.</w:t>
      </w:r>
    </w:p>
    <w:p w:rsidR="00E46B34" w:rsidRPr="009511D6" w:rsidRDefault="00E46B34" w:rsidP="00BD186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производственная документация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864" w:rsidRPr="009511D6">
        <w:rPr>
          <w:rFonts w:ascii="Times New Roman" w:hAnsi="Times New Roman" w:cs="Times New Roman"/>
          <w:sz w:val="24"/>
          <w:szCs w:val="24"/>
        </w:rPr>
        <w:t>–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учебное издание, содержащее техническую, технологическую и нормативную документацию (карты, стандарты, плакаты, и т.п.) визуального характера и помогающее в освоении курса, дисциплины. Объем пособия не регламентируется.</w:t>
      </w:r>
    </w:p>
    <w:p w:rsidR="00E46B34" w:rsidRPr="009511D6" w:rsidRDefault="00E46B34" w:rsidP="00BD186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Учебно-практические издания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9511D6">
        <w:rPr>
          <w:rFonts w:ascii="Times New Roman" w:hAnsi="Times New Roman" w:cs="Times New Roman"/>
          <w:sz w:val="24"/>
          <w:szCs w:val="24"/>
        </w:rPr>
        <w:t xml:space="preserve">издания, предназначенные для закрепления пройденного материала и проверки знаний различными методами, и </w:t>
      </w:r>
      <w:r w:rsidR="00BD1864" w:rsidRPr="009511D6">
        <w:rPr>
          <w:rFonts w:ascii="Times New Roman" w:hAnsi="Times New Roman" w:cs="Times New Roman"/>
          <w:sz w:val="24"/>
          <w:szCs w:val="24"/>
        </w:rPr>
        <w:t>содержащие практические задания,</w:t>
      </w:r>
      <w:r w:rsidRPr="009511D6">
        <w:rPr>
          <w:rFonts w:ascii="Times New Roman" w:hAnsi="Times New Roman" w:cs="Times New Roman"/>
          <w:sz w:val="24"/>
          <w:szCs w:val="24"/>
        </w:rPr>
        <w:t xml:space="preserve"> и упражнения, способствующие усвоению пройденного материала и формированию необходимых компетенций. К ним относят:</w:t>
      </w:r>
    </w:p>
    <w:p w:rsidR="00E46B34" w:rsidRPr="009511D6" w:rsidRDefault="00E46B34" w:rsidP="00BD186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 xml:space="preserve">практикум </w:t>
      </w:r>
      <w:r w:rsidRPr="009511D6">
        <w:rPr>
          <w:rFonts w:ascii="Times New Roman" w:hAnsi="Times New Roman" w:cs="Times New Roman"/>
          <w:sz w:val="24"/>
          <w:szCs w:val="24"/>
        </w:rPr>
        <w:t>– материалы для системы занятий, проводимых с целью практического изучения вспомогательной литературы и информационных источников (словарей, энциклопедий, справочников), освоения методов работы с ними. Практикумы имеют повторительно-обобщающий характер, являются одной из форм самостоятельной работы обучающихся. Практикумы содержат таблицы, схемы, облегчающие освоение материала. В конце каждого раздела, темы дается список литературы, указываются другие источники информации, здесь могут быть помещены материалы для самостоятельной работы, а также приложения справочного характера, необходимые для такого рода работы. Объем пособия - 48-80 печатных страниц.</w:t>
      </w:r>
    </w:p>
    <w:p w:rsidR="00E46B34" w:rsidRPr="009511D6" w:rsidRDefault="00E46B34" w:rsidP="00BD186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сборник задач (упражнений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9511D6">
        <w:rPr>
          <w:rFonts w:ascii="Times New Roman" w:hAnsi="Times New Roman" w:cs="Times New Roman"/>
          <w:sz w:val="24"/>
          <w:szCs w:val="24"/>
        </w:rPr>
        <w:t xml:space="preserve"> – учебно-практическое издание, содержащее задания (упражнения) и методические рекомендации по их выполнению в объёме определённого курса, способствующие усвоению и закреплению пройденного материала, полагающие сформировать определение компетенции или проверить уровень их сформированности;</w:t>
      </w:r>
    </w:p>
    <w:p w:rsidR="00E46B34" w:rsidRPr="009511D6" w:rsidRDefault="00E46B34" w:rsidP="00BD186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лабораторный практикум</w:t>
      </w:r>
      <w:r w:rsidRPr="009511D6">
        <w:rPr>
          <w:rFonts w:ascii="Times New Roman" w:hAnsi="Times New Roman" w:cs="Times New Roman"/>
          <w:sz w:val="24"/>
          <w:szCs w:val="24"/>
        </w:rPr>
        <w:t xml:space="preserve"> – учебно-практическое издание, содержащее задания и методические рекомендации по выполнению лабораторных работ в объёме определённой дисциплины (или её части), способствующие усвоению, закреплению пройденного </w:t>
      </w:r>
      <w:r w:rsidRPr="009511D6">
        <w:rPr>
          <w:rFonts w:ascii="Times New Roman" w:hAnsi="Times New Roman" w:cs="Times New Roman"/>
          <w:sz w:val="24"/>
          <w:szCs w:val="24"/>
        </w:rPr>
        <w:lastRenderedPageBreak/>
        <w:t>материала, помогающие сформировать определение компетенции и проверить уровень их сформированности;</w:t>
      </w:r>
    </w:p>
    <w:p w:rsidR="00E46B34" w:rsidRPr="009511D6" w:rsidRDefault="00E46B34" w:rsidP="00BD186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сборник планов семинарских занятий</w:t>
      </w:r>
      <w:r w:rsidRPr="009511D6">
        <w:rPr>
          <w:rFonts w:ascii="Times New Roman" w:hAnsi="Times New Roman" w:cs="Times New Roman"/>
          <w:sz w:val="24"/>
          <w:szCs w:val="24"/>
        </w:rPr>
        <w:t xml:space="preserve"> – учебно-практическое издание, содержащее тематику семинарских занятий, порядок подготовки и проведения, рекомендованную литературу, способствующее усвоению и закреплению пройденного материала, формированию компетенций;</w:t>
      </w:r>
    </w:p>
    <w:p w:rsidR="00E46B34" w:rsidRPr="009511D6" w:rsidRDefault="00E46B34" w:rsidP="00BD186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сборник контрольных заданий (тестов)</w:t>
      </w:r>
      <w:r w:rsidRPr="009511D6">
        <w:rPr>
          <w:rFonts w:ascii="Times New Roman" w:hAnsi="Times New Roman" w:cs="Times New Roman"/>
          <w:sz w:val="24"/>
          <w:szCs w:val="24"/>
        </w:rPr>
        <w:t xml:space="preserve"> – учебно-практическое издание, содержащее перечень типовых контрольных вопросов и заданий, обеспечивающее проверку знаний и </w:t>
      </w:r>
      <w:r w:rsidR="00BD1864" w:rsidRPr="009511D6">
        <w:rPr>
          <w:rFonts w:ascii="Times New Roman" w:hAnsi="Times New Roman" w:cs="Times New Roman"/>
          <w:sz w:val="24"/>
          <w:szCs w:val="24"/>
        </w:rPr>
        <w:t>умений,</w:t>
      </w:r>
      <w:r w:rsidRPr="009511D6">
        <w:rPr>
          <w:rFonts w:ascii="Times New Roman" w:hAnsi="Times New Roman" w:cs="Times New Roman"/>
          <w:sz w:val="24"/>
          <w:szCs w:val="24"/>
        </w:rPr>
        <w:t xml:space="preserve"> обучающихся по конкретной учебной дисциплине, позволяющее оценить уровень сформированности компетенций;</w:t>
      </w:r>
    </w:p>
    <w:p w:rsidR="00E46B34" w:rsidRPr="009511D6" w:rsidRDefault="00E46B34" w:rsidP="00BD186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хрестоматия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864" w:rsidRPr="009511D6">
        <w:rPr>
          <w:rFonts w:ascii="Times New Roman" w:hAnsi="Times New Roman" w:cs="Times New Roman"/>
          <w:sz w:val="24"/>
          <w:szCs w:val="24"/>
        </w:rPr>
        <w:t>–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учебно-практическое издание, содержащее тексты, документы, фрагменты текстов, научных публикаций, необходимых для усвоения курса и предназначенное как для практических занятий, так и для самостоятельной подготовки обучающихся. Чаще всего хрестоматия является приложением к курсу лекций или учебнику. Объем пособия от 80 печатных страниц.</w:t>
      </w:r>
    </w:p>
    <w:p w:rsidR="00E46B34" w:rsidRPr="009511D6" w:rsidRDefault="00E46B34" w:rsidP="00BD186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рабочая тетрадь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864" w:rsidRPr="009511D6">
        <w:rPr>
          <w:rFonts w:ascii="Times New Roman" w:hAnsi="Times New Roman" w:cs="Times New Roman"/>
          <w:sz w:val="24"/>
          <w:szCs w:val="24"/>
        </w:rPr>
        <w:t>–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учебно-практическое издание, предназначенное для работы обучающихся, как в аудитории, так и для самостоятельной подготовки, в котором соединяется изложение основных положений курса с выработкой общих и профессиональных компетенций у обучающегося. Изложение материала чередуется с пробелами, которые заполняет обучающийся по ходу ведения лекции или практического занятия, здесь же он может делать пометки по степени понимания, отмечать вопросы и неясности. Рабочая тетрадь дает возможность преподавателю широко использовать многочисленные современные обучающие технологии. С помощью рабочей тетради осуществляется контроль за восприятием материала и проверка остаточных знаний. Объем рабочей тетради от 48 печатных страниц</w:t>
      </w:r>
      <w:r w:rsidR="00BD1864" w:rsidRPr="009511D6">
        <w:rPr>
          <w:rFonts w:ascii="Times New Roman" w:hAnsi="Times New Roman" w:cs="Times New Roman"/>
          <w:sz w:val="24"/>
          <w:szCs w:val="24"/>
        </w:rPr>
        <w:t>.</w:t>
      </w:r>
    </w:p>
    <w:p w:rsidR="00E46B34" w:rsidRPr="009511D6" w:rsidRDefault="00E46B34" w:rsidP="00BD186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Учебно-справочная литература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864" w:rsidRPr="009511D6">
        <w:rPr>
          <w:rFonts w:ascii="Times New Roman" w:hAnsi="Times New Roman" w:cs="Times New Roman"/>
          <w:sz w:val="24"/>
          <w:szCs w:val="24"/>
        </w:rPr>
        <w:t>–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это литература, содержащая справочный материал по конкретной дисциплине или ее разделу, включающая краткие сведения по истории вопроса, структуре и системе того или иного понятия, а также словарь терминов и понятий. К данной разновидности пособия относятся учебный толковый словарь, учебный терминологический словарь и учебный справочник.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Данные пособия содержат справочный материал в виде упорядоченного перечня языковых единиц (слов, словосочетаний, фраз, имен, знаков), снабженных относящимися к ним справочными данными. Объем пособия от 48 печатных страниц.</w:t>
      </w:r>
    </w:p>
    <w:p w:rsidR="00E46B34" w:rsidRPr="009511D6" w:rsidRDefault="00E46B34" w:rsidP="00BD186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Учебно-наглядные издания</w:t>
      </w:r>
      <w:r w:rsidRPr="009511D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D1864" w:rsidRPr="009511D6">
        <w:rPr>
          <w:rFonts w:ascii="Times New Roman" w:hAnsi="Times New Roman" w:cs="Times New Roman"/>
          <w:sz w:val="24"/>
          <w:szCs w:val="24"/>
        </w:rPr>
        <w:t>–</w:t>
      </w:r>
      <w:r w:rsidRPr="009511D6">
        <w:rPr>
          <w:rFonts w:ascii="Times New Roman" w:hAnsi="Times New Roman" w:cs="Times New Roman"/>
          <w:sz w:val="24"/>
          <w:szCs w:val="24"/>
        </w:rPr>
        <w:t xml:space="preserve"> учебные издания, содержащие материалы в помощь изучению или преподаванию определённой дисциплины, содержание которых выражено изобразительно-графическими средствами с кратким поясняющим текстом или без него. Основными разновидностями учебно-наглядных изданий являются:</w:t>
      </w:r>
    </w:p>
    <w:p w:rsidR="00E46B34" w:rsidRPr="009511D6" w:rsidRDefault="00E46B34" w:rsidP="00BD1864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альбом</w:t>
      </w:r>
      <w:r w:rsidRPr="009511D6">
        <w:rPr>
          <w:rFonts w:ascii="Times New Roman" w:hAnsi="Times New Roman" w:cs="Times New Roman"/>
          <w:sz w:val="24"/>
          <w:szCs w:val="24"/>
        </w:rPr>
        <w:t xml:space="preserve"> </w:t>
      </w:r>
      <w:r w:rsidR="00BD1864" w:rsidRPr="009511D6">
        <w:rPr>
          <w:rFonts w:ascii="Times New Roman" w:hAnsi="Times New Roman" w:cs="Times New Roman"/>
          <w:sz w:val="24"/>
          <w:szCs w:val="24"/>
        </w:rPr>
        <w:t>–</w:t>
      </w:r>
      <w:r w:rsidRPr="009511D6">
        <w:rPr>
          <w:rFonts w:ascii="Times New Roman" w:hAnsi="Times New Roman" w:cs="Times New Roman"/>
          <w:sz w:val="24"/>
          <w:szCs w:val="24"/>
        </w:rPr>
        <w:t xml:space="preserve"> учебно-наглядное издание, книжное или комплектное листовое изоиздание, имеющие обычно пояснительный текст, служащее для учебных целей;</w:t>
      </w:r>
    </w:p>
    <w:p w:rsidR="00E46B34" w:rsidRPr="009511D6" w:rsidRDefault="00E46B34" w:rsidP="00BD1864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атлас</w:t>
      </w:r>
      <w:r w:rsidRPr="009511D6">
        <w:rPr>
          <w:rFonts w:ascii="Times New Roman" w:hAnsi="Times New Roman" w:cs="Times New Roman"/>
          <w:sz w:val="24"/>
          <w:szCs w:val="24"/>
        </w:rPr>
        <w:t xml:space="preserve"> </w:t>
      </w:r>
      <w:r w:rsidR="00BD1864" w:rsidRPr="009511D6">
        <w:rPr>
          <w:rFonts w:ascii="Times New Roman" w:hAnsi="Times New Roman" w:cs="Times New Roman"/>
          <w:sz w:val="24"/>
          <w:szCs w:val="24"/>
        </w:rPr>
        <w:t>–</w:t>
      </w:r>
      <w:r w:rsidRPr="009511D6">
        <w:rPr>
          <w:rFonts w:ascii="Times New Roman" w:hAnsi="Times New Roman" w:cs="Times New Roman"/>
          <w:sz w:val="24"/>
          <w:szCs w:val="24"/>
        </w:rPr>
        <w:t xml:space="preserve"> учебно-наглядное издание, альбом, содержащий изображения различных объектов (карты, чертежи, рисунки и пр.), служащий для учебных целей.</w:t>
      </w:r>
    </w:p>
    <w:p w:rsidR="00946797" w:rsidRPr="009511D6" w:rsidRDefault="00946797" w:rsidP="00946797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946797" w:rsidP="00946797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УЧЕБНО-МЕТОДИЧЕСКАЯ ЛИТЕРАТУРА</w:t>
      </w:r>
    </w:p>
    <w:p w:rsidR="00946797" w:rsidRPr="009511D6" w:rsidRDefault="00946797" w:rsidP="00946797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94679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Учебно-методическая литература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 xml:space="preserve">– учебные издания, содержащие систематизированные материалы по методике самостоятельного изучения учебной дисциплины, тематику и методику различных форм закрепления знаний и формирования компетенций, изложенные в форме, удобной для изучения и усвоения. </w:t>
      </w:r>
    </w:p>
    <w:p w:rsidR="00E46B34" w:rsidRPr="009511D6" w:rsidRDefault="00E46B34" w:rsidP="0094679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Методическое пособие </w:t>
      </w:r>
      <w:r w:rsidR="00946797" w:rsidRPr="009511D6">
        <w:rPr>
          <w:rFonts w:ascii="Times New Roman" w:hAnsi="Times New Roman" w:cs="Times New Roman"/>
          <w:sz w:val="24"/>
          <w:szCs w:val="24"/>
        </w:rPr>
        <w:t xml:space="preserve">– </w:t>
      </w:r>
      <w:r w:rsidRPr="009511D6">
        <w:rPr>
          <w:rFonts w:ascii="Times New Roman" w:hAnsi="Times New Roman" w:cs="Times New Roman"/>
          <w:sz w:val="24"/>
          <w:szCs w:val="24"/>
        </w:rPr>
        <w:t xml:space="preserve">может быть использовано в учебных целях для помощи обучающемуся в овладении средствами самостоятельного, методически правильного использования методов познания в данной области. Оно может пояснять определенные разделы, темы и вопросы курса, указывать на род деятельности, а также характер действий </w:t>
      </w:r>
      <w:r w:rsidRPr="009511D6">
        <w:rPr>
          <w:rFonts w:ascii="Times New Roman" w:hAnsi="Times New Roman" w:cs="Times New Roman"/>
          <w:sz w:val="24"/>
          <w:szCs w:val="24"/>
        </w:rPr>
        <w:lastRenderedPageBreak/>
        <w:t>при выполнении определенного задания. В случае необходимости для пояснения могут быть привлечены отдельные формулы, графики, примерные расчеты. Объем пособия не регламентируется.</w:t>
      </w:r>
    </w:p>
    <w:p w:rsidR="00E46B34" w:rsidRPr="009511D6" w:rsidRDefault="00E46B34" w:rsidP="0094679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Основными видами учебно-методических изданий являются методические указания (рекомендации) и методические руководства:</w:t>
      </w:r>
    </w:p>
    <w:p w:rsidR="00E46B34" w:rsidRPr="009511D6" w:rsidRDefault="00E46B34" w:rsidP="00946797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методические указания (рекомендации)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9511D6">
        <w:rPr>
          <w:rFonts w:ascii="Times New Roman" w:hAnsi="Times New Roman" w:cs="Times New Roman"/>
          <w:sz w:val="24"/>
          <w:szCs w:val="24"/>
        </w:rPr>
        <w:t>это учебно-методическое издание, содержащее материалы по методике изучения учебной дисциплины и подготовке к проверке знаний, умений и оценке сформированности компетенций;</w:t>
      </w:r>
    </w:p>
    <w:p w:rsidR="00E46B34" w:rsidRPr="009511D6" w:rsidRDefault="00E46B34" w:rsidP="00946797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методические указания (рекомендации) по выполнению контрольных, курсовых и дипломных работ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46797" w:rsidRPr="009511D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это учебно-методическое издание включающее комплекс четко сформулированных рекомендаций, указаний по выполнению контрольных, курсовых и дипломных проектов, виды работ, их содержание, порядок выполнения, требования к оформлению, список рекомендуемой литературы (или библиографический список).</w:t>
      </w:r>
    </w:p>
    <w:p w:rsidR="00E46B34" w:rsidRPr="009511D6" w:rsidRDefault="00E46B34" w:rsidP="00946797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iCs/>
          <w:sz w:val="24"/>
          <w:szCs w:val="24"/>
        </w:rPr>
        <w:t>методические указания по практике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– это учебно-методическое издание, содержащее логично структурированный и подробно описанный ход проведения учебного занятия, мероприятия. Описание последовательности действий должно также включать поставленные педагогом цели, средства их достижения, ожидаемые результаты и сопровождаться соответствующими методическими советами. К ним относят методические указания по практическим работам и методические указания по лабораторным работам.</w:t>
      </w:r>
    </w:p>
    <w:p w:rsidR="00E46B34" w:rsidRPr="009511D6" w:rsidRDefault="00E46B34" w:rsidP="00946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Основной из главных функций преподавателя является его методическая работа, которая носит научно-исследовательский характер. Изучив и обобщив лучший опыт коллег по отдельным вопросам учебной и воспитательной работы в колледже, преподаватель может отразить определённые положения (выводы и предложения) в </w:t>
      </w:r>
      <w:r w:rsidRPr="009511D6">
        <w:rPr>
          <w:rFonts w:ascii="Times New Roman" w:hAnsi="Times New Roman" w:cs="Times New Roman"/>
          <w:i/>
          <w:sz w:val="24"/>
          <w:szCs w:val="24"/>
        </w:rPr>
        <w:t>методической разработке</w:t>
      </w:r>
      <w:r w:rsidRPr="009511D6">
        <w:rPr>
          <w:rFonts w:ascii="Times New Roman" w:hAnsi="Times New Roman" w:cs="Times New Roman"/>
          <w:sz w:val="24"/>
          <w:szCs w:val="24"/>
        </w:rPr>
        <w:t>. По тематике методические разработки делятся на группы:</w:t>
      </w:r>
    </w:p>
    <w:p w:rsidR="00E46B34" w:rsidRPr="009511D6" w:rsidRDefault="00E46B34" w:rsidP="00946797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 xml:space="preserve">по методике теоретического (производственного) обучения </w:t>
      </w:r>
      <w:r w:rsidRPr="009511D6">
        <w:rPr>
          <w:rFonts w:ascii="Times New Roman" w:hAnsi="Times New Roman" w:cs="Times New Roman"/>
          <w:sz w:val="24"/>
          <w:szCs w:val="24"/>
        </w:rPr>
        <w:t>– это пособие, раскрывающее формы, средства, методы обучения, элементы современных педагогических технологий или сами технологии обучения и воспитания применительно к конкретной теме урока, теме учебной программы, преподаванию курса в целом;</w:t>
      </w:r>
    </w:p>
    <w:p w:rsidR="00E46B34" w:rsidRPr="009511D6" w:rsidRDefault="00E46B34" w:rsidP="00946797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 xml:space="preserve">по методике воспитательной работы – </w:t>
      </w:r>
      <w:r w:rsidRPr="009511D6">
        <w:rPr>
          <w:rFonts w:ascii="Times New Roman" w:hAnsi="Times New Roman" w:cs="Times New Roman"/>
          <w:sz w:val="24"/>
          <w:szCs w:val="24"/>
        </w:rPr>
        <w:t>это пособие, описывающее</w:t>
      </w:r>
      <w:r w:rsidRPr="009511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11D6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основные педагогические подходы к изучению проблем воспитания, теоретические основы и методику воспитательной работы с обучающимися с учетом передового опыта и актуальных требований к воспитанию</w:t>
      </w:r>
      <w:r w:rsidR="00946797" w:rsidRPr="009511D6">
        <w:rPr>
          <w:rFonts w:ascii="Times New Roman" w:hAnsi="Times New Roman" w:cs="Times New Roman"/>
          <w:sz w:val="24"/>
          <w:szCs w:val="24"/>
        </w:rPr>
        <w:t>;</w:t>
      </w:r>
    </w:p>
    <w:p w:rsidR="00E46B34" w:rsidRPr="009511D6" w:rsidRDefault="00E46B34" w:rsidP="00946797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по методике самостоятельного обучения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46797" w:rsidRPr="009511D6">
        <w:rPr>
          <w:rFonts w:ascii="Times New Roman" w:hAnsi="Times New Roman" w:cs="Times New Roman"/>
          <w:i/>
          <w:sz w:val="24"/>
          <w:szCs w:val="24"/>
        </w:rPr>
        <w:t>–</w:t>
      </w:r>
      <w:r w:rsidRPr="009511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 xml:space="preserve">это пособие, описывающее </w:t>
      </w:r>
      <w:r w:rsidRPr="009511D6">
        <w:rPr>
          <w:rStyle w:val="apple-style-span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значимость самостоятельной работы</w:t>
      </w:r>
      <w:r w:rsidRPr="009511D6">
        <w:rPr>
          <w:rFonts w:ascii="Times New Roman" w:hAnsi="Times New Roman" w:cs="Times New Roman"/>
          <w:sz w:val="24"/>
          <w:szCs w:val="24"/>
        </w:rPr>
        <w:t>, формы и виды её организации</w:t>
      </w:r>
      <w:r w:rsidRPr="009511D6">
        <w:rPr>
          <w:rStyle w:val="apple-style-span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</w:t>
      </w:r>
      <w:r w:rsidRPr="009511D6">
        <w:rPr>
          <w:rStyle w:val="10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а также </w:t>
      </w:r>
      <w:r w:rsidRPr="009511D6">
        <w:rPr>
          <w:rStyle w:val="apple-style-span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условия, обеспечивающие успешное выполнение самостоятельной работы</w:t>
      </w:r>
      <w:r w:rsidRPr="009511D6">
        <w:rPr>
          <w:rFonts w:ascii="Times New Roman" w:hAnsi="Times New Roman" w:cs="Times New Roman"/>
          <w:i/>
          <w:sz w:val="24"/>
          <w:szCs w:val="24"/>
        </w:rPr>
        <w:t>.</w:t>
      </w:r>
    </w:p>
    <w:p w:rsidR="00946797" w:rsidRPr="009511D6" w:rsidRDefault="00946797" w:rsidP="003512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B34" w:rsidRPr="009511D6" w:rsidRDefault="003512ED" w:rsidP="00351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ПРОГРАММНО-МЕТОДИЧЕСКИЕ ИЗДАНИЯ</w:t>
      </w:r>
    </w:p>
    <w:p w:rsidR="003512ED" w:rsidRPr="009511D6" w:rsidRDefault="003512ED" w:rsidP="003512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3512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В любой образовательной организации учебный процесс осуществляется на основании учебных изданий, регламентирующих состав, объём, порядок, сроки изучения учебных дисциплин (профессиональных модулей). К ним относят:</w:t>
      </w:r>
    </w:p>
    <w:p w:rsidR="00E46B34" w:rsidRPr="009511D6" w:rsidRDefault="00E46B34" w:rsidP="003512ED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учебный план –</w:t>
      </w:r>
      <w:r w:rsidRPr="009511D6">
        <w:rPr>
          <w:rFonts w:ascii="Times New Roman" w:hAnsi="Times New Roman" w:cs="Times New Roman"/>
          <w:sz w:val="24"/>
          <w:szCs w:val="24"/>
        </w:rPr>
        <w:t xml:space="preserve"> это учебно-программное издание, нормативный документ, который определяет перечень, трудоемкость, последовательность и распределение по периодам обучения учебных дисциплин, курсов, модулей, практики, иных видов учебной деятельности, формы промежуточной аттестации обучающихся;</w:t>
      </w:r>
    </w:p>
    <w:p w:rsidR="00E46B34" w:rsidRPr="009511D6" w:rsidRDefault="00E46B34" w:rsidP="003512ED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календарно-тематический план</w:t>
      </w:r>
      <w:r w:rsidRPr="009511D6">
        <w:rPr>
          <w:rFonts w:ascii="Times New Roman" w:hAnsi="Times New Roman" w:cs="Times New Roman"/>
          <w:sz w:val="24"/>
          <w:szCs w:val="24"/>
        </w:rPr>
        <w:t xml:space="preserve"> </w:t>
      </w:r>
      <w:r w:rsidR="003512ED" w:rsidRPr="009511D6">
        <w:rPr>
          <w:rFonts w:ascii="Times New Roman" w:hAnsi="Times New Roman" w:cs="Times New Roman"/>
          <w:i/>
          <w:sz w:val="24"/>
          <w:szCs w:val="24"/>
        </w:rPr>
        <w:t>–</w:t>
      </w:r>
      <w:r w:rsidRPr="009511D6">
        <w:rPr>
          <w:rFonts w:ascii="Times New Roman" w:hAnsi="Times New Roman" w:cs="Times New Roman"/>
          <w:sz w:val="24"/>
          <w:szCs w:val="24"/>
        </w:rPr>
        <w:t xml:space="preserve"> это учебно-программное издание, обязательный документ, способствующий организации учебного процесса по дисциплине (междисциплинарному курсу), обеспечивающим методически правильное планирование выполнения учебной программы в строгой последовательности и увязке со смежными дисциплинами (междисциплинарными курсами);</w:t>
      </w:r>
    </w:p>
    <w:p w:rsidR="00E46B34" w:rsidRPr="009511D6" w:rsidRDefault="00E46B34" w:rsidP="003512ED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 xml:space="preserve">учебная программа </w:t>
      </w:r>
      <w:r w:rsidR="003512ED" w:rsidRPr="009511D6">
        <w:rPr>
          <w:rFonts w:ascii="Times New Roman" w:hAnsi="Times New Roman" w:cs="Times New Roman"/>
          <w:i/>
          <w:sz w:val="24"/>
          <w:szCs w:val="24"/>
        </w:rPr>
        <w:t>–</w:t>
      </w:r>
      <w:r w:rsidRPr="009511D6">
        <w:rPr>
          <w:rFonts w:ascii="Times New Roman" w:hAnsi="Times New Roman" w:cs="Times New Roman"/>
          <w:sz w:val="24"/>
          <w:szCs w:val="24"/>
        </w:rPr>
        <w:t xml:space="preserve"> это учебно-программное издание, нормативный документ, определяющий содержание, объём, порядок изучения и преподавания какой-либо учебной </w:t>
      </w:r>
      <w:r w:rsidRPr="009511D6">
        <w:rPr>
          <w:rFonts w:ascii="Times New Roman" w:hAnsi="Times New Roman" w:cs="Times New Roman"/>
          <w:sz w:val="24"/>
          <w:szCs w:val="24"/>
        </w:rPr>
        <w:lastRenderedPageBreak/>
        <w:t>дисциплины (междисциплинарного курса, профессионального модуля). Регламентирует как деятельность преподавателей, так и учебную программу обучающихся.</w:t>
      </w:r>
    </w:p>
    <w:p w:rsidR="00E46B34" w:rsidRPr="009511D6" w:rsidRDefault="00E46B34" w:rsidP="003512ED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программы практики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12ED" w:rsidRPr="009511D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9511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это учебно-программное издание, нормативный документ, в котором раскрываются цели и задачи практики, определяется перечень формируемых профессиональных знаний и умений, устанавливаются виды и содержание заданий, даются методические рекомендации по подготовке и проведению практики.</w:t>
      </w:r>
    </w:p>
    <w:p w:rsidR="00E46B34" w:rsidRPr="009511D6" w:rsidRDefault="00E46B34" w:rsidP="003512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Все выше перечисленные издания можно привести к следующей структуре «Учебно-методическая документация и литература (издания)» (приложение Б).</w:t>
      </w:r>
    </w:p>
    <w:p w:rsidR="0052338A" w:rsidRPr="009511D6" w:rsidRDefault="0052338A" w:rsidP="0052338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46B34" w:rsidRPr="009511D6" w:rsidRDefault="0052338A" w:rsidP="009511D6">
      <w:pPr>
        <w:pStyle w:val="a4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11D6">
        <w:rPr>
          <w:rFonts w:ascii="Times New Roman" w:hAnsi="Times New Roman" w:cs="Times New Roman"/>
          <w:bCs/>
          <w:sz w:val="24"/>
          <w:szCs w:val="24"/>
        </w:rPr>
        <w:t>ТРЕБОВАНИЯ</w:t>
      </w:r>
      <w:r w:rsidR="00282EDA" w:rsidRPr="009511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bCs/>
          <w:sz w:val="24"/>
          <w:szCs w:val="24"/>
        </w:rPr>
        <w:t>К СОДЕРЖАНИЮ И ОФОРМЛЕНИЮ УЧЕБНОЙ ЛИТЕРАТУРЫ (ИЗДАНИЯ)</w:t>
      </w:r>
    </w:p>
    <w:p w:rsidR="0052338A" w:rsidRPr="009511D6" w:rsidRDefault="0052338A" w:rsidP="0052338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52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Учебно-методическая литература (издание) оформляется в соответствии с Едиными структурными компонентами документа и должна иметь:</w:t>
      </w:r>
    </w:p>
    <w:p w:rsidR="00E46B34" w:rsidRPr="009511D6" w:rsidRDefault="00E46B34" w:rsidP="0052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Титульный лист</w:t>
      </w:r>
      <w:r w:rsidRPr="009511D6">
        <w:rPr>
          <w:rFonts w:ascii="Times New Roman" w:hAnsi="Times New Roman" w:cs="Times New Roman"/>
          <w:sz w:val="24"/>
          <w:szCs w:val="24"/>
        </w:rPr>
        <w:t xml:space="preserve"> – является первой страницей рукописи и заполняется по определённым правилам. В верхнем поле указывается полное наименование вышестоящей организации и наименование профессиональной образовательной организации; заглавие (название) работы; вид учебной литературы (учебное пособие, методические указания, методические разработки, методические рекомендации и т.п., с указанием, для кого предназначено данное издание – отделение, курс); место и год издания.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  <w:u w:val="single"/>
        </w:rPr>
        <w:t>На обороте титульного листа</w:t>
      </w:r>
      <w:r w:rsidRPr="009511D6">
        <w:rPr>
          <w:rFonts w:ascii="Times New Roman" w:hAnsi="Times New Roman" w:cs="Times New Roman"/>
          <w:sz w:val="24"/>
          <w:szCs w:val="24"/>
        </w:rPr>
        <w:t xml:space="preserve"> указываются: классификационный индекс ББК (в левом верхнем углу); библиографическое описание издания (авторы или составители, полное название, вид, место, год и количество страниц издания); составитель данной работы (указывается ученая степень, звание, должность, ФИО составителя); рецензенты работы (указывается ученая степень, звание, должность, место работы, ФИО), данные о рассмотрении рукописи на заседании </w:t>
      </w:r>
      <w:r w:rsidR="00FC7002">
        <w:rPr>
          <w:rFonts w:ascii="Times New Roman" w:hAnsi="Times New Roman" w:cs="Times New Roman"/>
          <w:sz w:val="24"/>
          <w:szCs w:val="24"/>
        </w:rPr>
        <w:t>кафедры</w:t>
      </w:r>
      <w:r w:rsidRPr="009511D6">
        <w:rPr>
          <w:rFonts w:ascii="Times New Roman" w:hAnsi="Times New Roman" w:cs="Times New Roman"/>
          <w:sz w:val="24"/>
          <w:szCs w:val="24"/>
        </w:rPr>
        <w:t xml:space="preserve"> (№ протокола, дата рассмотрения), данные о рекомендации к изданию рукописи на заседании методического совета колледжа (№ протокола, дата проведения заседания); аннотация (для учебных пособий) издания. Сведения об ученой степени, звании и должности приводится в соответствии с существующими правилами сокращения: доктор - д-р, профессор – проф., кандидат – канд., доцент – доц., биол., ист., мат., хим. и др. наук, например: канд. тех. наук, доц. (приложения В).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Аннотация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– краткая характеристика учебного пособия, раскрывающая ее содержание, новизну, назначение.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 xml:space="preserve">Содержание, </w:t>
      </w:r>
      <w:r w:rsidRPr="009511D6">
        <w:rPr>
          <w:rFonts w:ascii="Times New Roman" w:hAnsi="Times New Roman" w:cs="Times New Roman"/>
          <w:sz w:val="24"/>
          <w:szCs w:val="24"/>
        </w:rPr>
        <w:t>следует за титульным листом.</w:t>
      </w:r>
      <w:r w:rsidRPr="009511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В содержании раскрывается предметная и логическая структура учебно-методического издания: введение, основная часть, заключение, библиографический список, приложения (приложение Г).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 xml:space="preserve">Введение </w:t>
      </w:r>
      <w:r w:rsidRPr="009511D6">
        <w:rPr>
          <w:rFonts w:ascii="Times New Roman" w:hAnsi="Times New Roman" w:cs="Times New Roman"/>
          <w:sz w:val="24"/>
          <w:szCs w:val="24"/>
        </w:rPr>
        <w:t>должно ориентировать обучающегося в содержании издания, в его направленности и методических установках. В нем дается краткая характеристика дисциплины (курса или модуля), указывается его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 xml:space="preserve">объем </w:t>
      </w:r>
      <w:r w:rsidRPr="009511D6">
        <w:rPr>
          <w:rFonts w:ascii="Times New Roman" w:hAnsi="Times New Roman" w:cs="Times New Roman"/>
          <w:b/>
          <w:sz w:val="24"/>
          <w:szCs w:val="24"/>
        </w:rPr>
        <w:t>(</w:t>
      </w:r>
      <w:r w:rsidRPr="009511D6">
        <w:rPr>
          <w:rFonts w:ascii="Times New Roman" w:hAnsi="Times New Roman" w:cs="Times New Roman"/>
          <w:sz w:val="24"/>
          <w:szCs w:val="24"/>
        </w:rPr>
        <w:t>в часах или зачетных единицах), структура (количество лекций, практик и других видов работ, их последовательность и т.п.) Во введении объяснено место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и роль данного издания в освоении дисциплины и образовательной программы в целом, так же, связь с другими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дисциплинами цикла или модуля. Отдельно сформулированы конкретные цели и задачи курса. Обязательная часть раздела – определение компетенций (общих и/или профессиональных), которыми должен овладеть обучающийся. Во введении дается история вопроса, обзор научной, учебной литературы и источников, рассматриваются различные точки зрения исследователей, отмечаются противоречия, а также раскрывается позиция автора излагаемого материала.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Основная часть</w:t>
      </w:r>
      <w:r w:rsidRPr="009511D6">
        <w:rPr>
          <w:rFonts w:ascii="Times New Roman" w:hAnsi="Times New Roman" w:cs="Times New Roman"/>
          <w:sz w:val="24"/>
          <w:szCs w:val="24"/>
        </w:rPr>
        <w:t xml:space="preserve"> – самая объемная и индивидуальная с точки зрения содержания, а также это самая вариативная часть. Вариативность связана и с видом данного учебно-методического издания, и с авторской установкой, и с конкретными целями и задачами курса и с его содержанием. Возможно несколько вариантов группировки материала. Для лучшей ориентации, в большом, как правило, материале требуется четкое деление на темы (главы); </w:t>
      </w:r>
      <w:r w:rsidRPr="009511D6">
        <w:rPr>
          <w:rFonts w:ascii="Times New Roman" w:hAnsi="Times New Roman" w:cs="Times New Roman"/>
          <w:sz w:val="24"/>
          <w:szCs w:val="24"/>
        </w:rPr>
        <w:lastRenderedPageBreak/>
        <w:t>разделы (части). Желательно, чтобы в начале темы (раздела) был дан план, который позволит обучающимся заранее представить логику излагаемого материала, связь отдельных вопросов. Пункты плана могут быть сформулированы как в виде законченных суждений, так и в виде вопросов.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Материал в учебном пособии может быть расположен:</w:t>
      </w:r>
    </w:p>
    <w:p w:rsidR="00E46B34" w:rsidRPr="009511D6" w:rsidRDefault="00E46B34" w:rsidP="0052338A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по тематическому принципу</w:t>
      </w:r>
      <w:r w:rsidRPr="009511D6">
        <w:rPr>
          <w:rFonts w:ascii="Times New Roman" w:hAnsi="Times New Roman" w:cs="Times New Roman"/>
          <w:sz w:val="24"/>
          <w:szCs w:val="24"/>
        </w:rPr>
        <w:t xml:space="preserve"> с выделением частей, тем или дидактических единиц и раскрытием содержания каждой из них, с включением заданий для усвоения материала, его закрепления и проверки остаточных знаний, со списком рекомендуемой литературы; в каждой части могут быть помещены контрольные вопросы и тесты;</w:t>
      </w:r>
    </w:p>
    <w:p w:rsidR="00E46B34" w:rsidRPr="009511D6" w:rsidRDefault="00E46B34" w:rsidP="0052338A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по методическим единицам</w:t>
      </w:r>
      <w:r w:rsidRPr="009511D6">
        <w:rPr>
          <w:rFonts w:ascii="Times New Roman" w:hAnsi="Times New Roman" w:cs="Times New Roman"/>
          <w:sz w:val="24"/>
          <w:szCs w:val="24"/>
        </w:rPr>
        <w:t xml:space="preserve"> (формам); в таком случае в отдельном разделе помещается развернутая программа или краткие тезисы содержания курса, в другом - задания и вопросы для проверки усвоения материала, в третьем - тексты или их фрагменты для разного рода упражнений и т.д.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В пособии может быть представлен какой-то один или несколько (выборочно) видов работы. На титульном листе в подзаголовке должны быть указания на это, а в предисловии должны содержаться соответствующие разъяснения.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Преподаватель, владея приемами инновационных технологий, может включать технологически разнообразные задания, среди которых должны быть задания, формирующие и развивающие профессиональные навыки, задания для внеаудиторной работы, представленные в активных и интерактивных формах и другие.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Заключение</w:t>
      </w:r>
      <w:r w:rsidRPr="009511D6">
        <w:rPr>
          <w:rFonts w:ascii="Times New Roman" w:hAnsi="Times New Roman" w:cs="Times New Roman"/>
          <w:sz w:val="24"/>
          <w:szCs w:val="24"/>
        </w:rPr>
        <w:t xml:space="preserve"> может носить свободный характер и зависит как от содержания и специфики курса, так и от представлений самого преподавателя о своих методических задачах.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 xml:space="preserve">Библиографический список </w:t>
      </w:r>
      <w:r w:rsidRPr="009511D6">
        <w:rPr>
          <w:rFonts w:ascii="Times New Roman" w:hAnsi="Times New Roman" w:cs="Times New Roman"/>
          <w:sz w:val="24"/>
          <w:szCs w:val="24"/>
        </w:rPr>
        <w:t>– перечень используемых источников. При использовании интернет - ресурсов, перечень оформляется в соответствие с ГОСТ 7.05-2008 (приложение Д).</w:t>
      </w:r>
    </w:p>
    <w:p w:rsidR="00E46B34" w:rsidRPr="009511D6" w:rsidRDefault="00E46B34" w:rsidP="0052338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>содержит таблицы, графики, схемы, фрагменты текстов, примеры, задачи, необходимые для более детального рассмотрения материала, изложенного в основной части.</w:t>
      </w:r>
    </w:p>
    <w:p w:rsidR="0052338A" w:rsidRPr="009511D6" w:rsidRDefault="0052338A" w:rsidP="005233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B34" w:rsidRPr="009511D6" w:rsidRDefault="0052338A" w:rsidP="00523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ТРЕБОВАНИЯ К ОФОРМЛЕНИЮ ТЕКСТА:</w:t>
      </w:r>
    </w:p>
    <w:p w:rsidR="0052338A" w:rsidRPr="009511D6" w:rsidRDefault="0052338A" w:rsidP="005233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52338A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Формат А 4.</w:t>
      </w:r>
    </w:p>
    <w:p w:rsidR="00E46B34" w:rsidRPr="009511D6" w:rsidRDefault="00E46B34" w:rsidP="0052338A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Размер поля: верхнее  – 2 см, нижнее – 2 см, правое – 1 см, левое – 3 см.</w:t>
      </w:r>
    </w:p>
    <w:p w:rsidR="00E46B34" w:rsidRPr="009511D6" w:rsidRDefault="00E46B34" w:rsidP="0052338A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color w:val="000000"/>
          <w:sz w:val="24"/>
          <w:szCs w:val="24"/>
        </w:rPr>
        <w:t xml:space="preserve">Форматирование текста: шрифт </w:t>
      </w:r>
      <w:r w:rsidRPr="009511D6">
        <w:rPr>
          <w:rFonts w:ascii="Times New Roman" w:hAnsi="Times New Roman" w:cs="Times New Roman"/>
          <w:color w:val="000000"/>
          <w:sz w:val="24"/>
          <w:szCs w:val="24"/>
          <w:lang w:val="en-US"/>
        </w:rPr>
        <w:t>Times</w:t>
      </w:r>
      <w:r w:rsidRPr="009511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color w:val="000000"/>
          <w:sz w:val="24"/>
          <w:szCs w:val="24"/>
          <w:lang w:val="en-US"/>
        </w:rPr>
        <w:t>New</w:t>
      </w:r>
      <w:r w:rsidRPr="009511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color w:val="000000"/>
          <w:sz w:val="24"/>
          <w:szCs w:val="24"/>
          <w:lang w:val="en-US"/>
        </w:rPr>
        <w:t>Roman</w:t>
      </w:r>
      <w:r w:rsidRPr="009511D6">
        <w:rPr>
          <w:rFonts w:ascii="Times New Roman" w:hAnsi="Times New Roman" w:cs="Times New Roman"/>
          <w:color w:val="000000"/>
          <w:sz w:val="24"/>
          <w:szCs w:val="24"/>
        </w:rPr>
        <w:t>, размер кегля 12, выравнивание по ширине. Расстояние между строками – 1,5 интервала. Отступ первой строки в абзаце от левого поля – 15 мм.</w:t>
      </w:r>
    </w:p>
    <w:p w:rsidR="00E46B34" w:rsidRPr="009511D6" w:rsidRDefault="00E46B34" w:rsidP="0052338A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Исключить переносы в словах.</w:t>
      </w:r>
    </w:p>
    <w:p w:rsidR="00E46B34" w:rsidRPr="009511D6" w:rsidRDefault="00E46B34" w:rsidP="0052338A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Необходимо следовать основным правилам компьютерного набора:</w:t>
      </w:r>
    </w:p>
    <w:p w:rsidR="00E46B34" w:rsidRPr="009511D6" w:rsidRDefault="00E46B34" w:rsidP="0052338A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Текст разделяется на разделы и подразделы, которым присваиваются порядковые номера, обозначаемые арабскими цифрами; наименования разделов в тексте оформляют в виде заголовков (заголовок раздела набирается заглавными буквами, шрифт 12, размещается по центру), основной текст отделяется от заголовка пустой строкой, заголовки подразделов начинаются с абзаца; точку в конце заголовков не ставят; каждый раздел рекомендуется начинать с нового листа (для учебной литературы).</w:t>
      </w:r>
    </w:p>
    <w:p w:rsidR="00E46B34" w:rsidRPr="009511D6" w:rsidRDefault="00E46B34" w:rsidP="0052338A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В содержании последовательно перечисляются заголовки разделов, подразделов с указанием номеров страниц, на которых начинается материал.</w:t>
      </w:r>
    </w:p>
    <w:p w:rsidR="0052338A" w:rsidRPr="009511D6" w:rsidRDefault="00E46B34" w:rsidP="0052338A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Иллюстрации обозначаются словом </w:t>
      </w:r>
      <w:r w:rsidRPr="009511D6">
        <w:rPr>
          <w:rFonts w:ascii="Times New Roman" w:hAnsi="Times New Roman" w:cs="Times New Roman"/>
          <w:i/>
          <w:sz w:val="24"/>
          <w:szCs w:val="24"/>
        </w:rPr>
        <w:t>«Рисунок»</w:t>
      </w:r>
      <w:r w:rsidRPr="009511D6">
        <w:rPr>
          <w:rFonts w:ascii="Times New Roman" w:hAnsi="Times New Roman" w:cs="Times New Roman"/>
          <w:sz w:val="24"/>
          <w:szCs w:val="24"/>
        </w:rPr>
        <w:t xml:space="preserve"> и нумеруется в пределах раздела. Номер иллюстрации должен состоять из номера раздела и порядкового номера иллюстрации, разделенных точкой.</w:t>
      </w:r>
      <w:bookmarkStart w:id="3" w:name="sub_437"/>
    </w:p>
    <w:p w:rsidR="0052338A" w:rsidRPr="009511D6" w:rsidRDefault="00E46B34" w:rsidP="0052338A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Приложения располагают в самом конце работы в порядке их упоминания в тексте. Каждое приложение начинается с новой страницы с указанием наверху страницы справа </w:t>
      </w:r>
      <w:r w:rsidRPr="009511D6">
        <w:rPr>
          <w:rFonts w:ascii="Times New Roman" w:hAnsi="Times New Roman" w:cs="Times New Roman"/>
          <w:sz w:val="24"/>
          <w:szCs w:val="24"/>
        </w:rPr>
        <w:lastRenderedPageBreak/>
        <w:t>слова "Приложение".</w:t>
      </w:r>
      <w:bookmarkEnd w:id="3"/>
      <w:r w:rsidRPr="009511D6">
        <w:rPr>
          <w:rFonts w:ascii="Times New Roman" w:hAnsi="Times New Roman" w:cs="Times New Roman"/>
          <w:sz w:val="24"/>
          <w:szCs w:val="24"/>
        </w:rPr>
        <w:t xml:space="preserve"> Приложение должно иметь заголовок, который записывают симметрично относительно текста с прописной буквы отдельной строкой.</w:t>
      </w:r>
      <w:bookmarkStart w:id="4" w:name="sub_438"/>
      <w:r w:rsidRPr="009511D6">
        <w:rPr>
          <w:rFonts w:ascii="Times New Roman" w:hAnsi="Times New Roman" w:cs="Times New Roman"/>
          <w:sz w:val="24"/>
          <w:szCs w:val="24"/>
        </w:rPr>
        <w:t xml:space="preserve"> Приложения обозначают заглавными буквами русского алфавита, начиная с А, за исключением букв Е, З, Й, О, Ч, Ь, Ы, Ъ. После слова "Приложение" следует буква, обозначающая его последовательность.</w:t>
      </w:r>
      <w:bookmarkEnd w:id="4"/>
      <w:r w:rsidRPr="009511D6">
        <w:rPr>
          <w:rFonts w:ascii="Times New Roman" w:hAnsi="Times New Roman" w:cs="Times New Roman"/>
          <w:sz w:val="24"/>
          <w:szCs w:val="24"/>
        </w:rPr>
        <w:t xml:space="preserve"> Если в документе одно приложение, оно обозначается "Приложение". </w:t>
      </w:r>
      <w:bookmarkStart w:id="5" w:name="sub_4311"/>
    </w:p>
    <w:p w:rsidR="00E46B34" w:rsidRPr="009511D6" w:rsidRDefault="00E46B34" w:rsidP="0052338A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color w:val="000000"/>
          <w:sz w:val="24"/>
          <w:szCs w:val="24"/>
        </w:rPr>
        <w:t xml:space="preserve">Цифровой материал оформляют в виде таблиц (Приложение К). </w:t>
      </w:r>
      <w:r w:rsidRPr="009511D6">
        <w:rPr>
          <w:rFonts w:ascii="Times New Roman" w:hAnsi="Times New Roman" w:cs="Times New Roman"/>
          <w:spacing w:val="-2"/>
          <w:sz w:val="24"/>
          <w:szCs w:val="24"/>
        </w:rPr>
        <w:t xml:space="preserve">Таблицы в зависимости от их размера располагают после текста, в </w:t>
      </w:r>
      <w:r w:rsidRPr="009511D6">
        <w:rPr>
          <w:rFonts w:ascii="Times New Roman" w:hAnsi="Times New Roman" w:cs="Times New Roman"/>
          <w:spacing w:val="-3"/>
          <w:sz w:val="24"/>
          <w:szCs w:val="24"/>
        </w:rPr>
        <w:t>котором они упоминаются впервые, или на следующей странице, а при нео</w:t>
      </w:r>
      <w:r w:rsidRPr="009511D6">
        <w:rPr>
          <w:rFonts w:ascii="Times New Roman" w:hAnsi="Times New Roman" w:cs="Times New Roman"/>
          <w:spacing w:val="-1"/>
          <w:sz w:val="24"/>
          <w:szCs w:val="24"/>
        </w:rPr>
        <w:t xml:space="preserve">бходимости - в приложении. Таблицы для данных, составляющих всего </w:t>
      </w:r>
      <w:r w:rsidRPr="009511D6">
        <w:rPr>
          <w:rFonts w:ascii="Times New Roman" w:hAnsi="Times New Roman" w:cs="Times New Roman"/>
          <w:sz w:val="24"/>
          <w:szCs w:val="24"/>
        </w:rPr>
        <w:t xml:space="preserve">одну строку (например, для описания химического состава или свойств </w:t>
      </w:r>
      <w:r w:rsidRPr="009511D6">
        <w:rPr>
          <w:rFonts w:ascii="Times New Roman" w:hAnsi="Times New Roman" w:cs="Times New Roman"/>
          <w:spacing w:val="-1"/>
          <w:sz w:val="24"/>
          <w:szCs w:val="24"/>
        </w:rPr>
        <w:t>одной марки сплава), как правило, не делаются. Такие данные записываю</w:t>
      </w:r>
      <w:r w:rsidRPr="009511D6">
        <w:rPr>
          <w:rFonts w:ascii="Times New Roman" w:hAnsi="Times New Roman" w:cs="Times New Roman"/>
          <w:spacing w:val="-2"/>
          <w:sz w:val="24"/>
          <w:szCs w:val="24"/>
        </w:rPr>
        <w:t>тся в тексте издания. На все таблицы в тексте издания</w:t>
      </w:r>
      <w:r w:rsidRPr="009511D6">
        <w:rPr>
          <w:rFonts w:ascii="Times New Roman" w:hAnsi="Times New Roman" w:cs="Times New Roman"/>
          <w:sz w:val="24"/>
          <w:szCs w:val="24"/>
        </w:rPr>
        <w:t xml:space="preserve"> должны быть ссылки, при ссылке следует писать слово "таблица" с указанием ее номера.</w:t>
      </w:r>
    </w:p>
    <w:bookmarkEnd w:id="5"/>
    <w:p w:rsidR="005313B4" w:rsidRPr="009511D6" w:rsidRDefault="005313B4" w:rsidP="00523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9511D6" w:rsidP="009511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313B4" w:rsidRPr="009511D6">
        <w:rPr>
          <w:rFonts w:ascii="Times New Roman" w:hAnsi="Times New Roman" w:cs="Times New Roman"/>
          <w:sz w:val="24"/>
          <w:szCs w:val="24"/>
        </w:rPr>
        <w:t>. ТРЕБОВАНИЯ К СТРУКТУРИРОВАНИЮ УЧЕБНО-МЕТОДИЧЕСКОЙ ЛИТЕРАТУРЫ</w:t>
      </w:r>
    </w:p>
    <w:p w:rsidR="005313B4" w:rsidRPr="009511D6" w:rsidRDefault="005313B4" w:rsidP="00523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53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Методическая литература по организации работы обучающихся (аудиторной и самостоятельной) должна иметь следующие разделы:</w:t>
      </w:r>
    </w:p>
    <w:p w:rsidR="00E46B34" w:rsidRPr="009511D6" w:rsidRDefault="00E46B34" w:rsidP="005313B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введение или пояснительная записка;</w:t>
      </w:r>
    </w:p>
    <w:p w:rsidR="00E46B34" w:rsidRPr="009511D6" w:rsidRDefault="00E46B34" w:rsidP="005313B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методическое руководство (указания) по выполнению работы обучающихся;</w:t>
      </w:r>
    </w:p>
    <w:p w:rsidR="00E46B34" w:rsidRPr="009511D6" w:rsidRDefault="00E46B34" w:rsidP="005313B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задания для самостоятельного выполнения обучающимися;</w:t>
      </w:r>
    </w:p>
    <w:p w:rsidR="00E46B34" w:rsidRPr="009511D6" w:rsidRDefault="00E46B34" w:rsidP="005313B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содержание изучаемого материала или ссылки на источники информации;</w:t>
      </w:r>
    </w:p>
    <w:p w:rsidR="00E46B34" w:rsidRPr="009511D6" w:rsidRDefault="00E46B34" w:rsidP="005313B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требования к нормам оценке результатов выполнения заданий.</w:t>
      </w:r>
    </w:p>
    <w:p w:rsidR="00E46B34" w:rsidRPr="009511D6" w:rsidRDefault="00E46B34" w:rsidP="0053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Введение (пояснительная записка)</w:t>
      </w:r>
      <w:r w:rsidRPr="009511D6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E46B34" w:rsidRPr="009511D6" w:rsidRDefault="00E46B34" w:rsidP="005313B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требования к знаниям, умениям, общим и профессиональным компетенциям;</w:t>
      </w:r>
    </w:p>
    <w:p w:rsidR="00E46B34" w:rsidRPr="009511D6" w:rsidRDefault="00E46B34" w:rsidP="005313B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цели и задачи аудиторной (самостоятельной) работы по дисциплине;</w:t>
      </w:r>
    </w:p>
    <w:p w:rsidR="00E46B34" w:rsidRPr="009511D6" w:rsidRDefault="00E46B34" w:rsidP="005313B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содержание программы по дисциплине с указанием тем аудиторной (самостоятельной) работы в соответствие с программой по дисциплине;</w:t>
      </w:r>
    </w:p>
    <w:p w:rsidR="00E46B34" w:rsidRPr="009511D6" w:rsidRDefault="00E46B34" w:rsidP="005313B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наличие рецензии, где были рассмотрены и одобрены материалы.</w:t>
      </w:r>
    </w:p>
    <w:p w:rsidR="00E46B34" w:rsidRPr="009511D6" w:rsidRDefault="00E46B34" w:rsidP="0053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Методическое руководство (указания) по выполнению аудиторной (самостоятельной) работы обучающихся</w:t>
      </w:r>
      <w:r w:rsidRPr="009511D6">
        <w:rPr>
          <w:rFonts w:ascii="Times New Roman" w:hAnsi="Times New Roman" w:cs="Times New Roman"/>
          <w:sz w:val="24"/>
          <w:szCs w:val="24"/>
        </w:rPr>
        <w:t xml:space="preserve"> содержит:</w:t>
      </w:r>
    </w:p>
    <w:p w:rsidR="00E46B34" w:rsidRPr="009511D6" w:rsidRDefault="00E46B34" w:rsidP="005313B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описание используемых форм </w:t>
      </w:r>
      <w:r w:rsidRPr="009511D6">
        <w:rPr>
          <w:rFonts w:ascii="Times New Roman" w:hAnsi="Times New Roman" w:cs="Times New Roman"/>
          <w:i/>
          <w:sz w:val="24"/>
          <w:szCs w:val="24"/>
        </w:rPr>
        <w:t>аудиторной (самостоятельной)</w:t>
      </w:r>
      <w:r w:rsidRPr="009511D6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E46B34" w:rsidRPr="009511D6" w:rsidRDefault="00E46B34" w:rsidP="005313B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порядок выполнения учебных действий (в виде таблицы, алгоритма и т. д.);</w:t>
      </w:r>
    </w:p>
    <w:p w:rsidR="00E46B34" w:rsidRPr="009511D6" w:rsidRDefault="00E46B34" w:rsidP="005313B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практические советы по организации деятельности.</w:t>
      </w:r>
    </w:p>
    <w:p w:rsidR="00E46B34" w:rsidRPr="009511D6" w:rsidRDefault="00E46B34" w:rsidP="0053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Задания для самостоятельного выполнения обучающимися</w:t>
      </w:r>
      <w:r w:rsidRPr="009511D6">
        <w:rPr>
          <w:rFonts w:ascii="Times New Roman" w:hAnsi="Times New Roman" w:cs="Times New Roman"/>
          <w:sz w:val="24"/>
          <w:szCs w:val="24"/>
        </w:rPr>
        <w:t xml:space="preserve"> должны быть сгруппированы по темам в соответствии с объёмом учебной нагрузки по программе, должны обеспечивать требования к уровню усвоения материала и быть посильны при выполнении о</w:t>
      </w:r>
      <w:r w:rsidR="005313B4" w:rsidRPr="009511D6">
        <w:rPr>
          <w:rFonts w:ascii="Times New Roman" w:hAnsi="Times New Roman" w:cs="Times New Roman"/>
          <w:sz w:val="24"/>
          <w:szCs w:val="24"/>
        </w:rPr>
        <w:t>бучающимися. А также содержать:</w:t>
      </w:r>
    </w:p>
    <w:p w:rsidR="00E46B34" w:rsidRPr="009511D6" w:rsidRDefault="00E46B34" w:rsidP="005313B4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типовое выполнение задания и оформления результатов; </w:t>
      </w:r>
    </w:p>
    <w:p w:rsidR="00E46B34" w:rsidRPr="009511D6" w:rsidRDefault="00E46B34" w:rsidP="005313B4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разноуровневые задания в одной теме;</w:t>
      </w:r>
    </w:p>
    <w:p w:rsidR="00E46B34" w:rsidRPr="009511D6" w:rsidRDefault="00E46B34" w:rsidP="005313B4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содержать разнообразные формы заданий в разных темах.</w:t>
      </w:r>
    </w:p>
    <w:p w:rsidR="00E46B34" w:rsidRPr="009511D6" w:rsidRDefault="00E46B34" w:rsidP="0053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Содержание изучаемого материала</w:t>
      </w:r>
      <w:r w:rsidRPr="009511D6">
        <w:rPr>
          <w:rFonts w:ascii="Times New Roman" w:hAnsi="Times New Roman" w:cs="Times New Roman"/>
          <w:sz w:val="24"/>
          <w:szCs w:val="24"/>
        </w:rPr>
        <w:t xml:space="preserve"> или ссылки </w:t>
      </w:r>
      <w:r w:rsidRPr="009511D6">
        <w:rPr>
          <w:rFonts w:ascii="Times New Roman" w:hAnsi="Times New Roman" w:cs="Times New Roman"/>
          <w:i/>
          <w:sz w:val="24"/>
          <w:szCs w:val="24"/>
        </w:rPr>
        <w:t>на источники информации</w:t>
      </w:r>
      <w:r w:rsidRPr="009511D6">
        <w:rPr>
          <w:rFonts w:ascii="Times New Roman" w:hAnsi="Times New Roman" w:cs="Times New Roman"/>
          <w:sz w:val="24"/>
          <w:szCs w:val="24"/>
        </w:rPr>
        <w:t xml:space="preserve"> могут быть представлено конкретными текстами для самостоятельного изучения, кейсами, графическими объектами, выдержками из технической документации, нормативных документов для анализа и/или ссылки на изучения конкретного списка литературы, электронных изданий, интернет - ресурсов и др.</w:t>
      </w:r>
    </w:p>
    <w:p w:rsidR="00E46B34" w:rsidRPr="009511D6" w:rsidRDefault="00E46B34" w:rsidP="0053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Требования к нормам оценке результатов выполнения заданий</w:t>
      </w:r>
      <w:r w:rsidRPr="009511D6">
        <w:rPr>
          <w:rFonts w:ascii="Times New Roman" w:hAnsi="Times New Roman" w:cs="Times New Roman"/>
          <w:sz w:val="24"/>
          <w:szCs w:val="24"/>
        </w:rPr>
        <w:t xml:space="preserve"> должны содержать:</w:t>
      </w:r>
    </w:p>
    <w:p w:rsidR="00E46B34" w:rsidRPr="009511D6" w:rsidRDefault="00E46B34" w:rsidP="005313B4">
      <w:pPr>
        <w:pStyle w:val="a4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требования к качеству выполнения, оформлению и срокам сдачи задания;</w:t>
      </w:r>
    </w:p>
    <w:p w:rsidR="00E46B34" w:rsidRPr="009511D6" w:rsidRDefault="00E46B34" w:rsidP="005313B4">
      <w:pPr>
        <w:pStyle w:val="a4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описание качественных характеристик по каждому виду заданий;</w:t>
      </w:r>
    </w:p>
    <w:p w:rsidR="00E46B34" w:rsidRPr="009511D6" w:rsidRDefault="00E46B34" w:rsidP="005313B4">
      <w:pPr>
        <w:pStyle w:val="a4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критерии оценки результатов выполнения заданий.</w:t>
      </w:r>
    </w:p>
    <w:p w:rsidR="005313B4" w:rsidRPr="009511D6" w:rsidRDefault="005313B4" w:rsidP="005313B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5313B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Структура текста методического руководства (или указания):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lastRenderedPageBreak/>
        <w:t>Название темы и обоснование ее актуальности.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Учебные цели:</w:t>
      </w:r>
    </w:p>
    <w:p w:rsidR="00E46B34" w:rsidRPr="009511D6" w:rsidRDefault="00E46B34" w:rsidP="005313B4">
      <w:pPr>
        <w:pStyle w:val="a4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овладение опытом (конечная цель);</w:t>
      </w:r>
    </w:p>
    <w:p w:rsidR="00E46B34" w:rsidRPr="009511D6" w:rsidRDefault="00E46B34" w:rsidP="005313B4">
      <w:pPr>
        <w:pStyle w:val="a4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в результате освоения темы студент должен уметь;</w:t>
      </w:r>
    </w:p>
    <w:p w:rsidR="00E46B34" w:rsidRPr="009511D6" w:rsidRDefault="00E46B34" w:rsidP="005313B4">
      <w:pPr>
        <w:pStyle w:val="a4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для формирования опыта студент должен знать (исходные базисные знания и умения).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Вопросы для самоподготовки к освоению данной темы.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Вид занятия (практическое, семинарское, лабораторное занятие).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Продолжительность занятия (в академических часах).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 Оснащение: таблицы, плакаты, муляжи, фантомы, лабораторные данные и др.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Содержание занятия:</w:t>
      </w:r>
    </w:p>
    <w:p w:rsidR="00E46B34" w:rsidRPr="009511D6" w:rsidRDefault="00E46B34" w:rsidP="005313B4">
      <w:pPr>
        <w:pStyle w:val="a4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актуализация знаний: (контроль исходного уровня знаний и умений в виде заданий (тестов) разного уровня, типовых задач);</w:t>
      </w:r>
    </w:p>
    <w:p w:rsidR="00E46B34" w:rsidRPr="009511D6" w:rsidRDefault="00E46B34" w:rsidP="005313B4">
      <w:pPr>
        <w:pStyle w:val="a4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разбор с преподавателем основных и наиболее сложных вопросов, необходимых для освоения темы занятия;</w:t>
      </w:r>
    </w:p>
    <w:p w:rsidR="00E46B34" w:rsidRPr="009511D6" w:rsidRDefault="00E46B34" w:rsidP="005313B4">
      <w:pPr>
        <w:pStyle w:val="a4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демонстрация преподавателем методики практических приемов по данной теме;</w:t>
      </w:r>
    </w:p>
    <w:p w:rsidR="00E46B34" w:rsidRPr="009511D6" w:rsidRDefault="00E46B34" w:rsidP="005313B4">
      <w:pPr>
        <w:pStyle w:val="a4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самостоятельная работа студентов под контролем преподавателя (решение задач, лабораторная работа, оформление результатов проведенной работы и т.д.);</w:t>
      </w:r>
    </w:p>
    <w:p w:rsidR="00E46B34" w:rsidRPr="009511D6" w:rsidRDefault="00E46B34" w:rsidP="005313B4">
      <w:pPr>
        <w:pStyle w:val="a4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контроль освоения темы занятия (тестовый контроль, решение ситуационных задач и др.).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Место проведения самоподготовки (читальный зал библиотеки, учебная комната и др.).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Учебно-исследовательская работа по данной теме (написание рефератов, подготовка наглядных пособий, стендов и др.).</w:t>
      </w:r>
    </w:p>
    <w:p w:rsidR="00E46B34" w:rsidRPr="009511D6" w:rsidRDefault="00E46B34" w:rsidP="005313B4">
      <w:pPr>
        <w:numPr>
          <w:ilvl w:val="0"/>
          <w:numId w:val="13"/>
        </w:numPr>
        <w:tabs>
          <w:tab w:val="clear" w:pos="502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Литература:</w:t>
      </w:r>
    </w:p>
    <w:p w:rsidR="00E46B34" w:rsidRPr="009511D6" w:rsidRDefault="00E46B34" w:rsidP="005313B4">
      <w:pPr>
        <w:pStyle w:val="a4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основная;</w:t>
      </w:r>
    </w:p>
    <w:p w:rsidR="00E46B34" w:rsidRPr="009511D6" w:rsidRDefault="00E46B34" w:rsidP="005313B4">
      <w:pPr>
        <w:pStyle w:val="a4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1D6">
        <w:rPr>
          <w:rFonts w:ascii="Times New Roman" w:hAnsi="Times New Roman" w:cs="Times New Roman"/>
          <w:sz w:val="24"/>
          <w:szCs w:val="24"/>
        </w:rPr>
        <w:t>дополнительная.</w:t>
      </w:r>
    </w:p>
    <w:p w:rsidR="00E46B34" w:rsidRPr="009511D6" w:rsidRDefault="00E46B34" w:rsidP="0053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В методических указаниях в лаконичной форме может быть дана справочная информация по изучаемой теме, графологическая структура темы, методические советы и указания обучающимся по выполнению контрольных заданий, эталон решения задачи, контрольные задания в необходимом количестве вариантов, дающие возможность обеспечить индивидуальное выполнение задания обучающимся. В заключении можно представить тестовые задания (тест-контроль) для самостоятельного контроля уровня усвоения темы с эталоном ответов. </w:t>
      </w:r>
    </w:p>
    <w:p w:rsidR="00B46E97" w:rsidRPr="009511D6" w:rsidRDefault="00B46E97" w:rsidP="00B46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B34" w:rsidRPr="009511D6" w:rsidRDefault="009511D6" w:rsidP="009511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46E97" w:rsidRPr="009511D6">
        <w:rPr>
          <w:rFonts w:ascii="Times New Roman" w:hAnsi="Times New Roman" w:cs="Times New Roman"/>
          <w:sz w:val="24"/>
          <w:szCs w:val="24"/>
        </w:rPr>
        <w:t>. ПОРЯДОК И ПОСЛЕДОВАТЕЛЬНОСТЬ ПОДГОТОВКИ УЧЕБНО-МЕТОДИЧЕСКОЙ ДОКУМЕНТАЦИИ И ЛИТЕРАТУРЫ (ИЗДАНИЯ) К ИЗДАНИЮ</w:t>
      </w:r>
    </w:p>
    <w:p w:rsidR="00B46E97" w:rsidRPr="009511D6" w:rsidRDefault="00B46E97" w:rsidP="00B46E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B46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Экспертиза подготовленной к изданию рукописи учебного пособия, методических указаний, начинается с рассмотрения на заседании </w:t>
      </w:r>
      <w:r w:rsidR="00FC7002">
        <w:rPr>
          <w:rFonts w:ascii="Times New Roman" w:hAnsi="Times New Roman" w:cs="Times New Roman"/>
          <w:sz w:val="24"/>
          <w:szCs w:val="24"/>
        </w:rPr>
        <w:t>кафедры</w:t>
      </w:r>
      <w:r w:rsidRPr="009511D6">
        <w:rPr>
          <w:rFonts w:ascii="Times New Roman" w:hAnsi="Times New Roman" w:cs="Times New Roman"/>
          <w:sz w:val="24"/>
          <w:szCs w:val="24"/>
        </w:rPr>
        <w:t xml:space="preserve">. Работа, подготовленная для издания в виде учебного пособия, с внутренней рецензией должна быть направлена на внешнюю рецензию - в смежную </w:t>
      </w:r>
      <w:r w:rsidR="00FC7002">
        <w:rPr>
          <w:rFonts w:ascii="Times New Roman" w:hAnsi="Times New Roman" w:cs="Times New Roman"/>
          <w:sz w:val="24"/>
          <w:szCs w:val="24"/>
        </w:rPr>
        <w:t>кафедру (ПЦК)</w:t>
      </w:r>
      <w:r w:rsidRPr="009511D6">
        <w:rPr>
          <w:rFonts w:ascii="Times New Roman" w:hAnsi="Times New Roman" w:cs="Times New Roman"/>
          <w:sz w:val="24"/>
          <w:szCs w:val="24"/>
        </w:rPr>
        <w:t xml:space="preserve"> другой профессиональной образовательной организации или представителям работодателей. Далее работа с внешней рецензией рассматривается на заседании методического совета колледжа с рекомендациями к изданию.</w:t>
      </w:r>
    </w:p>
    <w:p w:rsidR="00E46B34" w:rsidRPr="009511D6" w:rsidRDefault="00E46B34" w:rsidP="00B46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проходят только внутреннюю рецензию: преподавателем профильной дисциплины и должны быть рассмотрены на заседании </w:t>
      </w:r>
      <w:r w:rsidR="00FC7002">
        <w:rPr>
          <w:rFonts w:ascii="Times New Roman" w:hAnsi="Times New Roman" w:cs="Times New Roman"/>
          <w:sz w:val="24"/>
          <w:szCs w:val="24"/>
        </w:rPr>
        <w:t>кафедры.</w:t>
      </w:r>
    </w:p>
    <w:p w:rsidR="00E46B34" w:rsidRDefault="00E46B34" w:rsidP="00B46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Учебно-методическая документация и литература (издание), которая является актуальной и имеет практическую значимость, может быть рекомендована на представление присвоения грифа более высокого уровня.</w:t>
      </w:r>
    </w:p>
    <w:p w:rsidR="00FC7002" w:rsidRDefault="00FC7002" w:rsidP="00B46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7002" w:rsidRDefault="00FC7002" w:rsidP="00B46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7002" w:rsidRPr="009511D6" w:rsidRDefault="00FC7002" w:rsidP="00B46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9511D6" w:rsidP="009511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VI</w:t>
      </w:r>
      <w:r w:rsidR="00E46B34" w:rsidRPr="009511D6">
        <w:rPr>
          <w:rFonts w:ascii="Times New Roman" w:hAnsi="Times New Roman" w:cs="Times New Roman"/>
          <w:sz w:val="24"/>
          <w:szCs w:val="24"/>
        </w:rPr>
        <w:t>.</w:t>
      </w:r>
      <w:r w:rsidR="00E46B34"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E97" w:rsidRPr="009511D6">
        <w:rPr>
          <w:rFonts w:ascii="Times New Roman" w:hAnsi="Times New Roman" w:cs="Times New Roman"/>
          <w:sz w:val="24"/>
          <w:szCs w:val="24"/>
        </w:rPr>
        <w:t>ОТВЕТСТВЕННОСТЬ И ПРАВА СОБСТВЕННОСТИ УЧЕБНО-МЕТОДИЧЕСКОЙ ДОКУМЕНТАЦИИ И ЛИТЕРАТУРЫ (ИЗДАНИЯ)</w:t>
      </w:r>
    </w:p>
    <w:p w:rsidR="00B46E97" w:rsidRPr="009511D6" w:rsidRDefault="00B46E97" w:rsidP="00B46E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B46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Педагогический работник несет ответственность за разработку учебно-методической документации и литературы (издания) по учебной дисциплине (междисциплинарному курсу, профессиональному модулю).</w:t>
      </w:r>
    </w:p>
    <w:p w:rsidR="00E46B34" w:rsidRPr="009511D6" w:rsidRDefault="00E46B34" w:rsidP="00B46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Разработанная учебно-методическая документация и литература (издания) по учебной дисциплине (междисциплинарному курсу, профессиональному модулю) являются собственностью колледжа и предназначены для осуществления обучения и воспитания внутри колледжа, осуществляющего образовательную деятельность по программам в сфере образовательной деятельности по образовательным программам среднего профессионального образования в соответствии с Уставом, утверждённым Приказом министерства образования и науки Челябинской области №01-3428 от 13 декабря 2012 года, и лицензией №10391 от «05» марта 2013 года, выданной 74Л01 №0000030 Министерством образования и науки Челябинской области.</w:t>
      </w:r>
    </w:p>
    <w:p w:rsidR="00E46B34" w:rsidRPr="009511D6" w:rsidRDefault="00E46B34" w:rsidP="00B46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Распространение (копирование) и передача учебно-методической документации и литературы (издания) без разрешения правообладателя запрещены.</w: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  <w:br w:type="page"/>
      </w:r>
      <w:r w:rsidRPr="009511D6">
        <w:rPr>
          <w:rFonts w:ascii="Times New Roman" w:hAnsi="Times New Roman" w:cs="Times New Roman"/>
          <w:i/>
          <w:sz w:val="24"/>
          <w:szCs w:val="24"/>
        </w:rPr>
        <w:lastRenderedPageBreak/>
        <w:t>Приложения А-К</w:t>
      </w:r>
    </w:p>
    <w:p w:rsidR="00AE6608" w:rsidRPr="009511D6" w:rsidRDefault="00AE6608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к методическим рекомендациям</w:t>
      </w:r>
    </w:p>
    <w:p w:rsidR="00E26BDB" w:rsidRPr="009511D6" w:rsidRDefault="00E26BDB" w:rsidP="00AE6608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AE6608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Pr="009511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bCs/>
          <w:i/>
          <w:iCs/>
          <w:sz w:val="24"/>
          <w:szCs w:val="24"/>
        </w:rPr>
        <w:t>А</w:t>
      </w:r>
    </w:p>
    <w:p w:rsidR="00E46B34" w:rsidRPr="009511D6" w:rsidRDefault="00E46B34" w:rsidP="00AE6608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AE6608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Примерные нормы времени на выполнение обучающимися</w:t>
      </w:r>
    </w:p>
    <w:p w:rsidR="00E46B34" w:rsidRPr="009511D6" w:rsidRDefault="00E46B34" w:rsidP="00AE660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аудиторной самостоятельной работы</w:t>
      </w:r>
    </w:p>
    <w:p w:rsidR="00BA007C" w:rsidRPr="009511D6" w:rsidRDefault="00BA007C" w:rsidP="00AE660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1927"/>
        <w:gridCol w:w="1843"/>
      </w:tblGrid>
      <w:tr w:rsidR="00E46B34" w:rsidRPr="009511D6" w:rsidTr="00A65774">
        <w:tc>
          <w:tcPr>
            <w:tcW w:w="5637" w:type="dxa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Вид самостоятельной работы</w:t>
            </w:r>
          </w:p>
        </w:tc>
        <w:tc>
          <w:tcPr>
            <w:tcW w:w="1927" w:type="dxa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Норма времени, час.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Выполнение: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- курсового проекта (работы)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проект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50-80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- расчётно-графических (расчётных) заданий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задание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3-12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Решение отдельных задач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задача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0,3-0,5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numPr>
                <w:ilvl w:val="0"/>
                <w:numId w:val="16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Проработка: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- конспекта лекций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0,5-1,0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- учебников, учебных пособий и обязательной литературы: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материал излагается в лекциях: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п. л.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0,9-1,0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материал не излагается на лекциях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п. л.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1,5-2,0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Специальной методической литературы: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п. л.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Изучение первоисточников по дисциплинам цикла ГСЭ: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- с составлением плана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п. л.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0,9-1,0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- с составлением конспекта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п. л.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1,5-2,0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numPr>
                <w:ilvl w:val="0"/>
                <w:numId w:val="16"/>
              </w:numPr>
              <w:tabs>
                <w:tab w:val="left" w:pos="3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Написание реферата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реферат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Составление обзора литературы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Обзор ,15-20 с.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Подготовка: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- к семинарским занятиям: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занятие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2-2,5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- к выполнению лабораторной работы, оформлению отчёта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4-х часовая работа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- к контрольной работе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работа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Перевод текста с иностранного языка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1000 знаков</w:t>
            </w: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0,5-1,0</w:t>
            </w:r>
          </w:p>
        </w:tc>
      </w:tr>
      <w:tr w:rsidR="00E46B34" w:rsidRPr="009511D6" w:rsidTr="00A65774">
        <w:tc>
          <w:tcPr>
            <w:tcW w:w="5637" w:type="dxa"/>
          </w:tcPr>
          <w:p w:rsidR="00E46B34" w:rsidRPr="009511D6" w:rsidRDefault="00E46B34" w:rsidP="00A6577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Дополнительная работа над завершением программного задания</w:t>
            </w:r>
          </w:p>
        </w:tc>
        <w:tc>
          <w:tcPr>
            <w:tcW w:w="192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 час.</w:t>
            </w: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46B34" w:rsidRPr="009511D6" w:rsidRDefault="00E46B34" w:rsidP="00E46B3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br w:type="page"/>
      </w:r>
      <w:r w:rsidRPr="009511D6">
        <w:rPr>
          <w:rFonts w:ascii="Times New Roman" w:hAnsi="Times New Roman" w:cs="Times New Roman"/>
          <w:i/>
          <w:sz w:val="24"/>
          <w:szCs w:val="24"/>
        </w:rPr>
        <w:lastRenderedPageBreak/>
        <w:t>Приложение Б</w: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101600</wp:posOffset>
                </wp:positionV>
                <wp:extent cx="5363210" cy="462280"/>
                <wp:effectExtent l="9525" t="6985" r="8890" b="6985"/>
                <wp:wrapNone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3210" cy="462280"/>
                          <a:chOff x="4001" y="3098"/>
                          <a:chExt cx="5251" cy="728"/>
                        </a:xfrm>
                      </wpg:grpSpPr>
                      <wps:wsp>
                        <wps:cNvPr id="46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4001" y="3098"/>
                            <a:ext cx="5251" cy="7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091" y="3253"/>
                            <a:ext cx="5065" cy="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Pr="00CF3692" w:rsidRDefault="00A26E95" w:rsidP="00E46B3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УЧЕБ</w:t>
                              </w:r>
                              <w:r w:rsidRPr="00054F6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НО-МЕТОДИЧЕСК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 xml:space="preserve">АЯ </w:t>
                              </w:r>
                              <w:r w:rsidRPr="008F6406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ДОКУМЕНТАЦИЯ</w:t>
                              </w:r>
                              <w:r w:rsidRPr="008F640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F3692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И ЛИТЕРАТУРА (ИЗДАНИЯ)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" o:spid="_x0000_s1026" style="position:absolute;left:0;text-align:left;margin-left:25.95pt;margin-top:8pt;width:422.3pt;height:36.4pt;z-index:251666432" coordorigin="4001,3098" coordsize="5251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">
                <v:roundrect id="AutoShape 16" o:spid="_x0000_s1027" style="position:absolute;left:4001;top:3098;width:5251;height:7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4091;top:3253;width:5065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" strokecolor="white">
                  <v:textbox>
                    <w:txbxContent>
                      <w:p w:rsidR="00A26E95" w:rsidRPr="00CF3692" w:rsidRDefault="00A26E95" w:rsidP="00E46B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УЧЕБ</w:t>
                        </w:r>
                        <w:r w:rsidRPr="00054F6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НО-МЕТОДИЧЕСК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АЯ </w:t>
                        </w:r>
                        <w:r w:rsidRPr="008F6406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ДОКУМЕНТАЦИЯ</w:t>
                        </w:r>
                        <w:r w:rsidRPr="008F640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</w:rPr>
                          <w:t xml:space="preserve"> </w:t>
                        </w:r>
                        <w:r w:rsidRPr="00CF3692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И ЛИТЕРАТУРА (ИЗДАНИЯ)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3035300</wp:posOffset>
                </wp:positionH>
                <wp:positionV relativeFrom="paragraph">
                  <wp:posOffset>234315</wp:posOffset>
                </wp:positionV>
                <wp:extent cx="205105" cy="0"/>
                <wp:effectExtent l="17780" t="17145" r="20320" b="1587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510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5E48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239pt;margin-top:18.45pt;width:16.15pt;height:0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" strokeweight="2pt"/>
            </w:pict>
          </mc:Fallback>
        </mc:AlternateConten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3839845</wp:posOffset>
                </wp:positionH>
                <wp:positionV relativeFrom="paragraph">
                  <wp:posOffset>153035</wp:posOffset>
                </wp:positionV>
                <wp:extent cx="0" cy="234950"/>
                <wp:effectExtent l="14605" t="14605" r="13970" b="1714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BAAFF" id="Прямая со стрелкой 43" o:spid="_x0000_s1026" type="#_x0000_t32" style="position:absolute;margin-left:302.35pt;margin-top:12.05pt;width:0;height:1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" strokeweight="2pt"/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132715</wp:posOffset>
                </wp:positionV>
                <wp:extent cx="0" cy="234950"/>
                <wp:effectExtent l="14605" t="13335" r="13970" b="1841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F88F6" id="Прямая со стрелкой 42" o:spid="_x0000_s1026" type="#_x0000_t32" style="position:absolute;margin-left:165.85pt;margin-top:10.45pt;width:0;height:1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" strokeweight="2pt"/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5377180</wp:posOffset>
                </wp:positionH>
                <wp:positionV relativeFrom="paragraph">
                  <wp:posOffset>132715</wp:posOffset>
                </wp:positionV>
                <wp:extent cx="108585" cy="266065"/>
                <wp:effectExtent l="18415" t="13335" r="15875" b="1587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" cy="26606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4C351" id="Прямая со стрелкой 41" o:spid="_x0000_s1026" type="#_x0000_t32" style="position:absolute;margin-left:423.4pt;margin-top:10.45pt;width:8.55pt;height:20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" strokeweight="2pt"/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132080</wp:posOffset>
                </wp:positionV>
                <wp:extent cx="90805" cy="234950"/>
                <wp:effectExtent l="13970" t="12700" r="1905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805" cy="2349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94DDE" id="Прямая со стрелкой 40" o:spid="_x0000_s1026" type="#_x0000_t32" style="position:absolute;margin-left:51.8pt;margin-top:10.4pt;width:7.15pt;height:18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" strokeweight="2pt"/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132080</wp:posOffset>
                </wp:positionV>
                <wp:extent cx="4628515" cy="635"/>
                <wp:effectExtent l="9525" t="12700" r="10160" b="571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85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ADB46" id="Прямая со стрелкой 39" o:spid="_x0000_s1026" type="#_x0000_t32" style="position:absolute;margin-left:58.95pt;margin-top:10.4pt;width:364.45pt;height:.0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"/>
            </w:pict>
          </mc:Fallback>
        </mc:AlternateConten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194310</wp:posOffset>
                </wp:positionV>
                <wp:extent cx="1553210" cy="542290"/>
                <wp:effectExtent l="13970" t="12700" r="13970" b="6985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3210" cy="542290"/>
                          <a:chOff x="8485" y="4159"/>
                          <a:chExt cx="2569" cy="983"/>
                        </a:xfrm>
                      </wpg:grpSpPr>
                      <wps:wsp>
                        <wps:cNvPr id="37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8485" y="4159"/>
                            <a:ext cx="2569" cy="9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686" y="4175"/>
                            <a:ext cx="2274" cy="9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Pr="006F6BC6" w:rsidRDefault="00A26E95" w:rsidP="00E46B3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F6BC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УЧЕБНО-МЕТОДИЧЕСКИЕ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" o:spid="_x0000_s1029" style="position:absolute;left:0;text-align:left;margin-left:95.3pt;margin-top:15.3pt;width:122.3pt;height:42.7pt;z-index:251669504" coordorigin="8485,4159" coordsize="2569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">
                <v:roundrect id="AutoShape 25" o:spid="_x0000_s1030" style="position:absolute;left:8485;top:4159;width:2569;height:9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"/>
                <v:shape id="Text Box 26" o:spid="_x0000_s1031" type="#_x0000_t202" style="position:absolute;left:8686;top:4175;width:2274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" strokecolor="white">
                  <v:textbox>
                    <w:txbxContent>
                      <w:p w:rsidR="00A26E95" w:rsidRPr="006F6BC6" w:rsidRDefault="00A26E95" w:rsidP="00E46B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F6BC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УЧЕБНО-МЕТОДИЧЕСКИЕ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194310</wp:posOffset>
                </wp:positionV>
                <wp:extent cx="1399540" cy="575945"/>
                <wp:effectExtent l="8890" t="12700" r="10795" b="11430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9540" cy="575945"/>
                          <a:chOff x="651" y="4150"/>
                          <a:chExt cx="3243" cy="983"/>
                        </a:xfrm>
                      </wpg:grpSpPr>
                      <wps:wsp>
                        <wps:cNvPr id="34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651" y="4150"/>
                            <a:ext cx="3243" cy="9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Default="00A26E95" w:rsidP="00E46B3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19" y="4317"/>
                            <a:ext cx="2645" cy="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Pr="006F6BC6" w:rsidRDefault="00A26E95" w:rsidP="00E46B3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F6BC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ОБУЧАЮЩИЕ</w:t>
                              </w:r>
                            </w:p>
                            <w:p w:rsidR="00A26E95" w:rsidRPr="006F6BC6" w:rsidRDefault="00A26E95" w:rsidP="00E46B34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032" style="position:absolute;left:0;text-align:left;margin-left:-29.6pt;margin-top:15.3pt;width:110.2pt;height:45.35pt;z-index:251668480" coordorigin="651,4150" coordsize="3243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">
                <v:roundrect id="AutoShape 22" o:spid="_x0000_s1033" style="position:absolute;left:651;top:4150;width:3243;height:9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">
                  <v:textbox>
                    <w:txbxContent>
                      <w:p w:rsidR="00A26E95" w:rsidRDefault="00A26E95" w:rsidP="00E46B34"/>
                    </w:txbxContent>
                  </v:textbox>
                </v:roundrect>
                <v:shape id="Text Box 23" o:spid="_x0000_s1034" type="#_x0000_t202" style="position:absolute;left:919;top:4317;width:2645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" strokecolor="white">
                  <v:textbox>
                    <w:txbxContent>
                      <w:p w:rsidR="00A26E95" w:rsidRPr="006F6BC6" w:rsidRDefault="00A26E95" w:rsidP="00E46B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F6BC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ОБУЧАЮЩИЕ</w:t>
                        </w:r>
                      </w:p>
                      <w:p w:rsidR="00A26E95" w:rsidRPr="006F6BC6" w:rsidRDefault="00A26E95" w:rsidP="00E46B34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12700</wp:posOffset>
                </wp:positionV>
                <wp:extent cx="1616710" cy="542290"/>
                <wp:effectExtent l="6350" t="6985" r="5715" b="12700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6710" cy="542290"/>
                          <a:chOff x="4233" y="4159"/>
                          <a:chExt cx="3976" cy="983"/>
                        </a:xfrm>
                      </wpg:grpSpPr>
                      <wps:wsp>
                        <wps:cNvPr id="31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4233" y="4159"/>
                            <a:ext cx="3976" cy="9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353" y="4333"/>
                            <a:ext cx="3816" cy="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Pr="006F6BC6" w:rsidRDefault="00A26E95" w:rsidP="00E46B3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ВСПОМОГАТЕЛЬНЫЕ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35" style="position:absolute;left:0;text-align:left;margin-left:233.45pt;margin-top:1pt;width:127.3pt;height:42.7pt;z-index:251667456" coordorigin="4233,4159" coordsize="3976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">
                <v:roundrect id="AutoShape 19" o:spid="_x0000_s1036" style="position:absolute;left:4233;top:4159;width:3976;height:9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"/>
                <v:shape id="Text Box 20" o:spid="_x0000_s1037" type="#_x0000_t202" style="position:absolute;left:4353;top:4333;width:3816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qG6wwAAANs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Y/j/En6AXN8BAAD//wMAUEsBAi0AFAAGAAgAAAAhANvh9svuAAAAhQEAABMAAAAAAAAAAAAA&#10;AAAAAAAAAFtDb250ZW50X1R5cGVzXS54bWxQSwECLQAUAAYACAAAACEAWvQsW78AAAAVAQAACwAA&#10;AAAAAAAAAAAAAAAfAQAAX3JlbHMvLnJlbHNQSwECLQAUAAYACAAAACEAD9ahusMAAADbAAAADwAA&#10;AAAAAAAAAAAAAAAHAgAAZHJzL2Rvd25yZXYueG1sUEsFBgAAAAADAAMAtwAAAPcCAAAAAA==&#10;" strokecolor="white">
                  <v:textbox>
                    <w:txbxContent>
                      <w:p w:rsidR="00A26E95" w:rsidRPr="006F6BC6" w:rsidRDefault="00A26E95" w:rsidP="00E46B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ВСПОМОГАТЕЛЬНЫЕ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4719320</wp:posOffset>
                </wp:positionH>
                <wp:positionV relativeFrom="paragraph">
                  <wp:posOffset>11430</wp:posOffset>
                </wp:positionV>
                <wp:extent cx="1479550" cy="533400"/>
                <wp:effectExtent l="8255" t="5715" r="7620" b="13335"/>
                <wp:wrapNone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9550" cy="533400"/>
                          <a:chOff x="651" y="4150"/>
                          <a:chExt cx="3243" cy="983"/>
                        </a:xfrm>
                      </wpg:grpSpPr>
                      <wps:wsp>
                        <wps:cNvPr id="28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651" y="4150"/>
                            <a:ext cx="3243" cy="9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Default="00A26E95" w:rsidP="00E46B3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919" y="4317"/>
                            <a:ext cx="2645" cy="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Pr="006F6BC6" w:rsidRDefault="00A26E95" w:rsidP="00E46B3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F6BC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ПРОГРАММН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О-МЕТОДИЧЕСКИЕ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" o:spid="_x0000_s1038" style="position:absolute;left:0;text-align:left;margin-left:371.6pt;margin-top:.9pt;width:116.5pt;height:42pt;z-index:251678720" coordorigin="651,4150" coordsize="3243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">
                <v:roundrect id="AutoShape 36" o:spid="_x0000_s1039" style="position:absolute;left:651;top:4150;width:3243;height:9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">
                  <v:textbox>
                    <w:txbxContent>
                      <w:p w:rsidR="00A26E95" w:rsidRDefault="00A26E95" w:rsidP="00E46B34"/>
                    </w:txbxContent>
                  </v:textbox>
                </v:roundrect>
                <v:shape id="Text Box 37" o:spid="_x0000_s1040" type="#_x0000_t202" style="position:absolute;left:919;top:4317;width:2645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" strokecolor="white">
                  <v:textbox>
                    <w:txbxContent>
                      <w:p w:rsidR="00A26E95" w:rsidRPr="006F6BC6" w:rsidRDefault="00A26E95" w:rsidP="00E46B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F6BC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ПРОГРАММН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О-МЕТОДИЧЕСКИЕ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135890</wp:posOffset>
                </wp:positionV>
                <wp:extent cx="45085" cy="322580"/>
                <wp:effectExtent l="17145" t="15240" r="13970" b="1460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85" cy="32258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BDC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162.3pt;margin-top:10.7pt;width:3.55pt;height:25.4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" strokeweight="2pt"/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170180</wp:posOffset>
                </wp:positionV>
                <wp:extent cx="45085" cy="280035"/>
                <wp:effectExtent l="15240" t="20955" r="15875" b="1333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85" cy="2800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EDBC0" id="Прямая со стрелкой 24" o:spid="_x0000_s1026" type="#_x0000_t32" style="position:absolute;margin-left:3.15pt;margin-top:13.4pt;width:3.55pt;height:22.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" strokeweight="2pt"/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5351780</wp:posOffset>
                </wp:positionH>
                <wp:positionV relativeFrom="paragraph">
                  <wp:posOffset>261620</wp:posOffset>
                </wp:positionV>
                <wp:extent cx="322580" cy="53975"/>
                <wp:effectExtent l="12700" t="16510" r="19050" b="1333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22580" cy="539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917F0" id="Прямая со стрелкой 23" o:spid="_x0000_s1026" type="#_x0000_t32" style="position:absolute;margin-left:421.4pt;margin-top:20.6pt;width:25.4pt;height:4.25pt;rotation:9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" strokeweight="2pt"/>
            </w:pict>
          </mc:Fallback>
        </mc:AlternateContent>
      </w:r>
    </w:p>
    <w:p w:rsidR="00E46B34" w:rsidRPr="009511D6" w:rsidRDefault="00A26E95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2978151</wp:posOffset>
                </wp:positionH>
                <wp:positionV relativeFrom="paragraph">
                  <wp:posOffset>26670</wp:posOffset>
                </wp:positionV>
                <wp:extent cx="45719" cy="5765800"/>
                <wp:effectExtent l="19050" t="19050" r="31115" b="2540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57658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6782B" id="Прямая со стрелкой 26" o:spid="_x0000_s1026" type="#_x0000_t32" style="position:absolute;margin-left:234.5pt;margin-top:2.1pt;width:3.6pt;height:4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" strokeweight="2.25pt"/>
            </w:pict>
          </mc:Fallback>
        </mc:AlternateConten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71755</wp:posOffset>
                </wp:positionV>
                <wp:extent cx="1463040" cy="3291840"/>
                <wp:effectExtent l="7620" t="7620" r="5715" b="571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3291840"/>
                          <a:chOff x="480" y="8864"/>
                          <a:chExt cx="3458" cy="3591"/>
                        </a:xfrm>
                      </wpg:grpSpPr>
                      <wps:wsp>
                        <wps:cNvPr id="21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80" y="8864"/>
                            <a:ext cx="3458" cy="35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89" y="8975"/>
                            <a:ext cx="2970" cy="3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Pr="00553DE4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2.1. Учебно-практическая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2.2.1. Практикум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2.2.2. Сборник упражнений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2.2.3. Сборник задач (задачник)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2.2.4. Сборник иностранных текстов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2.2.5. Сборник планов семинарских занятий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2.2.6. Сборник контрольных заданий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2.2.7. Хрестоматия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2.2.8. Рабочая тетрадь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41" style="position:absolute;left:0;text-align:left;margin-left:245.55pt;margin-top:5.65pt;width:115.2pt;height:259.2pt;z-index:251663360" coordorigin="480,8864" coordsize="3458,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">
                <v:roundrect id="AutoShape 9" o:spid="_x0000_s1042" style="position:absolute;left:480;top:8864;width:3458;height:35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"/>
                <v:shape id="Text Box 10" o:spid="_x0000_s1043" type="#_x0000_t202" style="position:absolute;left:689;top:8975;width:2970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" strokecolor="white">
                  <v:textbox>
                    <w:txbxContent>
                      <w:p w:rsidR="00A26E95" w:rsidRPr="00553DE4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2.1. Учебно-практическая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2.2.1. Практикум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2.2.2. Сборник упражнений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2.2.3. Сборник задач (задачник)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2.2.4. Сборник иностранных текстов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2.2.5. Сборник планов семинарских занятий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2.2.6. Сборник контрольных заданий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2.2.7. Хрестоматия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2.2.8. Рабочая тетрадь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41275</wp:posOffset>
                </wp:positionV>
                <wp:extent cx="1600200" cy="5357495"/>
                <wp:effectExtent l="13970" t="5715" r="5080" b="889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5357495"/>
                          <a:chOff x="4281" y="5344"/>
                          <a:chExt cx="4090" cy="6756"/>
                        </a:xfrm>
                      </wpg:grpSpPr>
                      <wps:wsp>
                        <wps:cNvPr id="18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4281" y="5344"/>
                            <a:ext cx="4090" cy="67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654" y="5623"/>
                            <a:ext cx="3428" cy="6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.1. Методические пособия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. Методические рекомендации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.1. М. р. по изучению курса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.2. М. р. по выполнению контрольных, курсовых и дипломных работ.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. Методические указания по практике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.1. М. у. по лабораторным работам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.2. М. у. по практическим работам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. Методические разработки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.1. М. р. по методике теоретического обучения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.2. М. р. по методике производственного обучения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.3. М. р. по методике воспитательной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ра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боты</w:t>
                              </w:r>
                            </w:p>
                            <w:p w:rsidR="00A26E95" w:rsidRPr="00FB462E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FB462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.4. М. р. по методике самостоятельного обучения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44" style="position:absolute;left:0;text-align:left;margin-left:95.3pt;margin-top:3.25pt;width:126pt;height:421.85pt;z-index:251665408" coordorigin="4281,5344" coordsize="4090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">
                <v:roundrect id="AutoShape 13" o:spid="_x0000_s1045" style="position:absolute;left:4281;top:5344;width:4090;height:675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ps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AIrv8gAev0LAAD//wMAUEsBAi0AFAAGAAgAAAAhANvh9svuAAAAhQEAABMAAAAAAAAAAAAA&#10;AAAAAAAAAFtDb250ZW50X1R5cGVzXS54bWxQSwECLQAUAAYACAAAACEAWvQsW78AAAAVAQAACwAA&#10;AAAAAAAAAAAAAAAfAQAAX3JlbHMvLnJlbHNQSwECLQAUAAYACAAAACEAIiZ6bMMAAADbAAAADwAA&#10;AAAAAAAAAAAAAAAHAgAAZHJzL2Rvd25yZXYueG1sUEsFBgAAAAADAAMAtwAAAPcCAAAAAA==&#10;"/>
                <v:shape id="Text Box 14" o:spid="_x0000_s1046" type="#_x0000_t202" style="position:absolute;left:4654;top:5623;width:3428;height: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" strokecolor="white">
                  <v:textbox>
                    <w:txbxContent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.1. Методические пособия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2</w:t>
                        </w:r>
                        <w:r w:rsidRPr="00FB462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. Методические рекомендации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.1. М. р. по изучению курса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.2. М. р. по выполнению контрольных, курсовых и дипломных работ.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. Методические указания по практике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.1. М. у. по лабораторным работам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.2. М. у. по практическим работам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4</w:t>
                        </w:r>
                        <w:r w:rsidRPr="00FB462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. Методические разработки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.1. М. р. по методике теоретического обучения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.2. М. р. по методике производственного обучения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.3. М. р. по методике воспитательной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ра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боты</w:t>
                        </w:r>
                      </w:p>
                      <w:p w:rsidR="00A26E95" w:rsidRPr="00FB462E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  <w:r w:rsidRPr="00FB462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.4. М. р. по методике самостоятельного обучения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4803140</wp:posOffset>
                </wp:positionH>
                <wp:positionV relativeFrom="paragraph">
                  <wp:posOffset>83820</wp:posOffset>
                </wp:positionV>
                <wp:extent cx="1266190" cy="2571115"/>
                <wp:effectExtent l="6350" t="10160" r="13335" b="9525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6190" cy="2571115"/>
                          <a:chOff x="900" y="10042"/>
                          <a:chExt cx="3570" cy="2588"/>
                        </a:xfrm>
                      </wpg:grpSpPr>
                      <wps:wsp>
                        <wps:cNvPr id="15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900" y="10042"/>
                            <a:ext cx="3570" cy="25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90" y="10207"/>
                            <a:ext cx="3100" cy="2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Pr="00651F7D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1F7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4.1. Учебно-теоретическая</w:t>
                              </w:r>
                            </w:p>
                            <w:p w:rsidR="00A26E95" w:rsidRPr="00651F7D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51F7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4.1.1. Учебный план</w:t>
                              </w:r>
                            </w:p>
                            <w:p w:rsidR="00A26E95" w:rsidRPr="00651F7D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51F7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4.1.2. Календарно-тематический план</w:t>
                              </w:r>
                            </w:p>
                            <w:p w:rsidR="00A26E95" w:rsidRPr="00651F7D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51F7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4.1.3. Учебная программа</w:t>
                              </w:r>
                            </w:p>
                            <w:p w:rsidR="00A26E95" w:rsidRPr="009E33D6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51F7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4.1.4. Программа практики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47" style="position:absolute;left:0;text-align:left;margin-left:378.2pt;margin-top:6.6pt;width:99.7pt;height:202.45pt;z-index:251679744" coordorigin="900,10042" coordsize="3570,2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">
                <v:roundrect id="AutoShape 39" o:spid="_x0000_s1048" style="position:absolute;left:900;top:10042;width:3570;height:25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"/>
                <v:shape id="Text Box 40" o:spid="_x0000_s1049" type="#_x0000_t202" style="position:absolute;left:1190;top:10207;width:3100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" strokecolor="white">
                  <v:textbox>
                    <w:txbxContent>
                      <w:p w:rsidR="00A26E95" w:rsidRPr="00651F7D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651F7D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4.1. Учебно-теоретическая</w:t>
                        </w:r>
                      </w:p>
                      <w:p w:rsidR="00A26E95" w:rsidRPr="00651F7D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51F7D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4.1.1. Учебный план</w:t>
                        </w:r>
                      </w:p>
                      <w:p w:rsidR="00A26E95" w:rsidRPr="00651F7D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51F7D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4.1.2. Календарно-тематический план</w:t>
                        </w:r>
                      </w:p>
                      <w:p w:rsidR="00A26E95" w:rsidRPr="00651F7D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51F7D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4.1.3. Учебная программа</w:t>
                        </w:r>
                      </w:p>
                      <w:p w:rsidR="00A26E95" w:rsidRPr="009E33D6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51F7D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4.1.4. Программа практики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41275</wp:posOffset>
                </wp:positionV>
                <wp:extent cx="1454150" cy="2414905"/>
                <wp:effectExtent l="6350" t="5715" r="6350" b="8255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414905"/>
                          <a:chOff x="900" y="10042"/>
                          <a:chExt cx="3570" cy="2588"/>
                        </a:xfrm>
                      </wpg:grpSpPr>
                      <wps:wsp>
                        <wps:cNvPr id="12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900" y="10042"/>
                            <a:ext cx="3570" cy="25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90" y="10207"/>
                            <a:ext cx="3100" cy="2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E95" w:rsidRPr="00553DE4" w:rsidRDefault="00A26E95" w:rsidP="00E46B3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1.1. Учебно-теоретическая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1.1.1. Учебник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1.1.2. Учебное пособие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1.1.3. Курс  лекций (тексты, лекции, курс лекций)</w:t>
                              </w:r>
                            </w:p>
                            <w:p w:rsidR="00A26E95" w:rsidRPr="00553DE4" w:rsidRDefault="00A26E95" w:rsidP="00E46B34">
                              <w:pPr>
                                <w:tabs>
                                  <w:tab w:val="left" w:pos="490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3D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1.1.4. Производственная документация (техническая, технологическая, нормативная)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50" style="position:absolute;left:0;text-align:left;margin-left:-35.8pt;margin-top:3.25pt;width:114.5pt;height:190.15pt;z-index:251662336" coordorigin="900,10042" coordsize="3570,2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">
                <v:roundrect id="AutoShape 6" o:spid="_x0000_s1051" style="position:absolute;left:900;top:10042;width:3570;height:25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"/>
                <v:shape id="Text Box 7" o:spid="_x0000_s1052" type="#_x0000_t202" style="position:absolute;left:1190;top:10207;width:3100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" strokecolor="white">
                  <v:textbox>
                    <w:txbxContent>
                      <w:p w:rsidR="00A26E95" w:rsidRPr="00553DE4" w:rsidRDefault="00A26E95" w:rsidP="00E46B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1.1. Учебно-теоретическая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1.1.1. Учебник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1.1.2. Учебное пособие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1.1.3. </w:t>
                        </w:r>
                        <w:proofErr w:type="gramStart"/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Курс  лекций</w:t>
                        </w:r>
                        <w:proofErr w:type="gramEnd"/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(тексты, лекции, курс лекций)</w:t>
                        </w:r>
                      </w:p>
                      <w:p w:rsidR="00A26E95" w:rsidRPr="00553DE4" w:rsidRDefault="00A26E95" w:rsidP="00E46B34">
                        <w:pPr>
                          <w:tabs>
                            <w:tab w:val="left" w:pos="490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3D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1.1.4. Производственная документация (техническая, технологическая, нормативная)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148590</wp:posOffset>
                </wp:positionV>
                <wp:extent cx="118745" cy="0"/>
                <wp:effectExtent l="20955" t="20955" r="22225" b="1714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2D5BA" id="Прямая со стрелкой 10" o:spid="_x0000_s1026" type="#_x0000_t32" style="position:absolute;margin-left:237.6pt;margin-top:11.7pt;width:9.3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" strokeweight="2.25pt"/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115570</wp:posOffset>
                </wp:positionV>
                <wp:extent cx="152400" cy="0"/>
                <wp:effectExtent l="9525" t="6985" r="9525" b="1206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9AFAD" id="Прямая со стрелкой 9" o:spid="_x0000_s1026" type="#_x0000_t32" style="position:absolute;margin-left:19.95pt;margin-top:9.1pt;width:12pt;height:0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"/>
            </w:pict>
          </mc:Fallback>
        </mc:AlternateConten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A26E95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32385</wp:posOffset>
                </wp:positionV>
                <wp:extent cx="193200" cy="45719"/>
                <wp:effectExtent l="19050" t="19050" r="35560" b="3111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3200" cy="45719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A2391" id="Прямая со стрелкой 7" o:spid="_x0000_s1026" type="#_x0000_t32" style="position:absolute;margin-left:238.85pt;margin-top:2.55pt;width:15.2pt;height:3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" strokeweight="2.25pt"/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10160</wp:posOffset>
                </wp:positionV>
                <wp:extent cx="1429385" cy="1638300"/>
                <wp:effectExtent l="11430" t="12700" r="6985" b="635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9385" cy="163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6E95" w:rsidRPr="00553DE4" w:rsidRDefault="00A26E95" w:rsidP="00E46B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53D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2.2. Учебно-справочная</w:t>
                            </w:r>
                          </w:p>
                          <w:p w:rsidR="00A26E95" w:rsidRPr="00553DE4" w:rsidRDefault="00A26E95" w:rsidP="00E46B34">
                            <w:pPr>
                              <w:pStyle w:val="a4"/>
                              <w:tabs>
                                <w:tab w:val="left" w:pos="490"/>
                              </w:tabs>
                              <w:spacing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53D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2.2.1. Учебный толковый словарь</w:t>
                            </w:r>
                          </w:p>
                          <w:p w:rsidR="00A26E95" w:rsidRPr="00553DE4" w:rsidRDefault="00A26E95" w:rsidP="00E46B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53D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2.2.2. Учебный терминологический словарь</w:t>
                            </w:r>
                          </w:p>
                          <w:p w:rsidR="00A26E95" w:rsidRPr="00553DE4" w:rsidRDefault="00A26E95" w:rsidP="00E46B3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53D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2.2.3. Учебный справочник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53" style="position:absolute;left:0;text-align:left;margin-left:250.35pt;margin-top:.8pt;width:112.55pt;height:1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">
                <v:textbox>
                  <w:txbxContent>
                    <w:p w:rsidR="00A26E95" w:rsidRPr="00553DE4" w:rsidRDefault="00A26E95" w:rsidP="00E46B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53DE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2.2. Учебно-справочная</w:t>
                      </w:r>
                    </w:p>
                    <w:p w:rsidR="00A26E95" w:rsidRPr="00553DE4" w:rsidRDefault="00A26E95" w:rsidP="00E46B34">
                      <w:pPr>
                        <w:pStyle w:val="a4"/>
                        <w:tabs>
                          <w:tab w:val="left" w:pos="490"/>
                        </w:tabs>
                        <w:spacing w:after="0" w:line="240" w:lineRule="auto"/>
                        <w:ind w:left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53D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2.2.1. Учебный толковый словарь</w:t>
                      </w:r>
                    </w:p>
                    <w:p w:rsidR="00A26E95" w:rsidRPr="00553DE4" w:rsidRDefault="00A26E95" w:rsidP="00E46B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53D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2.2.2. Учебный терминологический словарь</w:t>
                      </w:r>
                    </w:p>
                    <w:p w:rsidR="00A26E95" w:rsidRPr="00553DE4" w:rsidRDefault="00A26E95" w:rsidP="00E46B3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553D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2.2.3. Учебный справочник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6B34" w:rsidRPr="009511D6" w:rsidRDefault="00A26E95" w:rsidP="00E46B3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3206910</wp:posOffset>
                </wp:positionH>
                <wp:positionV relativeFrom="paragraph">
                  <wp:posOffset>171450</wp:posOffset>
                </wp:positionV>
                <wp:extent cx="1423670" cy="817245"/>
                <wp:effectExtent l="7620" t="8255" r="6985" b="1270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670" cy="817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6E95" w:rsidRPr="00553DE4" w:rsidRDefault="00A26E95" w:rsidP="00E46B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53D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2.3. Учебно-наглядная</w:t>
                            </w:r>
                          </w:p>
                          <w:p w:rsidR="00A26E95" w:rsidRPr="00553DE4" w:rsidRDefault="00A26E95" w:rsidP="00E46B34">
                            <w:pPr>
                              <w:pStyle w:val="a4"/>
                              <w:tabs>
                                <w:tab w:val="left" w:pos="490"/>
                              </w:tabs>
                              <w:spacing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53D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2.3.1. Альбом</w:t>
                            </w:r>
                          </w:p>
                          <w:p w:rsidR="00A26E95" w:rsidRPr="00553DE4" w:rsidRDefault="00A26E95" w:rsidP="00E46B3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53D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2.3.2. Атлас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54" style="position:absolute;left:0;text-align:left;margin-left:252.5pt;margin-top:13.5pt;width:112.1pt;height:6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">
                <v:textbox>
                  <w:txbxContent>
                    <w:p w:rsidR="00A26E95" w:rsidRPr="00553DE4" w:rsidRDefault="00A26E95" w:rsidP="00E46B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53DE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2.3. Учебно-наглядная</w:t>
                      </w:r>
                    </w:p>
                    <w:p w:rsidR="00A26E95" w:rsidRPr="00553DE4" w:rsidRDefault="00A26E95" w:rsidP="00E46B34">
                      <w:pPr>
                        <w:pStyle w:val="a4"/>
                        <w:tabs>
                          <w:tab w:val="left" w:pos="490"/>
                        </w:tabs>
                        <w:spacing w:after="0" w:line="240" w:lineRule="auto"/>
                        <w:ind w:left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53D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2.3.1. Альбом</w:t>
                      </w:r>
                    </w:p>
                    <w:p w:rsidR="00A26E95" w:rsidRPr="00553DE4" w:rsidRDefault="00A26E95" w:rsidP="00E46B3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553D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2.3.2. Атлас</w:t>
                      </w:r>
                    </w:p>
                  </w:txbxContent>
                </v:textbox>
              </v:roundrect>
            </w:pict>
          </mc:Fallback>
        </mc:AlternateContent>
      </w:r>
      <w:r w:rsidRPr="009511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330200</wp:posOffset>
                </wp:positionV>
                <wp:extent cx="180975" cy="45719"/>
                <wp:effectExtent l="19050" t="19050" r="28575" b="3111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45719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59FD3" id="Прямая со стрелкой 5" o:spid="_x0000_s1026" type="#_x0000_t32" style="position:absolute;margin-left:235.1pt;margin-top:26pt;width:14.25pt;height:3.6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" strokeweight="2.25pt"/>
            </w:pict>
          </mc:Fallback>
        </mc:AlternateContent>
      </w:r>
      <w:r w:rsidR="00E46B34" w:rsidRPr="009511D6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  <w:br w:type="page"/>
      </w:r>
      <w:r w:rsidR="00E46B34" w:rsidRPr="009511D6">
        <w:rPr>
          <w:rFonts w:ascii="Times New Roman" w:hAnsi="Times New Roman" w:cs="Times New Roman"/>
          <w:i/>
          <w:sz w:val="24"/>
          <w:szCs w:val="24"/>
        </w:rPr>
        <w:lastRenderedPageBreak/>
        <w:t>Приложение В</w:t>
      </w:r>
    </w:p>
    <w:p w:rsidR="00E46B34" w:rsidRPr="009511D6" w:rsidRDefault="00E46B34" w:rsidP="00E46B3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Оформление титульного листа учебно-методической литературы</w:t>
      </w:r>
    </w:p>
    <w:p w:rsidR="00E46B34" w:rsidRPr="009511D6" w:rsidRDefault="00E46B34" w:rsidP="00E46B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511D6">
        <w:rPr>
          <w:rFonts w:ascii="Times New Roman" w:hAnsi="Times New Roman" w:cs="Times New Roman"/>
          <w:bCs/>
          <w:sz w:val="24"/>
          <w:szCs w:val="24"/>
          <w:lang w:eastAsia="en-US"/>
        </w:rPr>
        <w:t>Государственное бюджетное профессиональное образовательное учреждение</w:t>
      </w:r>
    </w:p>
    <w:p w:rsidR="00E46B34" w:rsidRPr="009511D6" w:rsidRDefault="00940E3F" w:rsidP="00E46B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bCs/>
          <w:sz w:val="24"/>
          <w:szCs w:val="24"/>
          <w:lang w:eastAsia="en-US"/>
        </w:rPr>
        <w:t>«Южно-Уральский государственный колледж»</w:t>
      </w:r>
    </w:p>
    <w:p w:rsidR="00E46B34" w:rsidRPr="009511D6" w:rsidRDefault="00E46B34" w:rsidP="00E46B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CD58E6" w:rsidP="00474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1D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CD58E6" w:rsidRPr="009511D6" w:rsidRDefault="00CD58E6" w:rsidP="00474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1D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E46B34" w:rsidRPr="009511D6" w:rsidRDefault="00E46B34" w:rsidP="004740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511D6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учебно-методической литературы (издания))</w:t>
      </w:r>
    </w:p>
    <w:p w:rsidR="004740D4" w:rsidRPr="009511D6" w:rsidRDefault="004740D4" w:rsidP="004740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8E6" w:rsidRPr="009511D6" w:rsidRDefault="00CD58E6" w:rsidP="00CD58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1D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CD58E6" w:rsidRPr="009511D6" w:rsidRDefault="00CD58E6" w:rsidP="00CD58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1D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E46B34" w:rsidRPr="009511D6" w:rsidRDefault="00CD58E6" w:rsidP="004740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511D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E46B34" w:rsidRPr="009511D6">
        <w:rPr>
          <w:rFonts w:ascii="Times New Roman" w:hAnsi="Times New Roman" w:cs="Times New Roman"/>
          <w:i/>
          <w:sz w:val="24"/>
          <w:szCs w:val="24"/>
          <w:vertAlign w:val="superscript"/>
        </w:rPr>
        <w:t>(вид учебно-методической литературы)</w:t>
      </w:r>
    </w:p>
    <w:p w:rsidR="00E46B34" w:rsidRPr="009511D6" w:rsidRDefault="00E46B34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940E3F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40D4" w:rsidRPr="009511D6" w:rsidRDefault="004740D4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40D4" w:rsidRPr="009511D6" w:rsidRDefault="004740D4" w:rsidP="00E46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jc w:val="center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Челябинск, 20</w:t>
      </w:r>
      <w:r w:rsidR="00940E3F" w:rsidRPr="009511D6">
        <w:rPr>
          <w:rFonts w:ascii="Times New Roman" w:hAnsi="Times New Roman" w:cs="Times New Roman"/>
          <w:sz w:val="24"/>
          <w:szCs w:val="24"/>
        </w:rPr>
        <w:t>__</w:t>
      </w:r>
    </w:p>
    <w:p w:rsidR="002F1FB6" w:rsidRPr="009511D6" w:rsidRDefault="002F1FB6" w:rsidP="002F1FB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lastRenderedPageBreak/>
        <w:t>Приложение В</w:t>
      </w:r>
    </w:p>
    <w:p w:rsidR="002F1FB6" w:rsidRPr="009511D6" w:rsidRDefault="002F1FB6" w:rsidP="002F1FB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(продолжение)</w:t>
      </w:r>
    </w:p>
    <w:p w:rsidR="002F1FB6" w:rsidRPr="009511D6" w:rsidRDefault="002F1FB6" w:rsidP="002F1FB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Оформление титульного листа учебно-методической литературы</w:t>
      </w:r>
    </w:p>
    <w:p w:rsidR="00E46B34" w:rsidRPr="009511D6" w:rsidRDefault="00E46B34" w:rsidP="00E46B34">
      <w:pPr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ББК 74.37</w:t>
      </w: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B34" w:rsidRPr="009511D6" w:rsidRDefault="00A26E95" w:rsidP="00CD5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</w:t>
      </w:r>
      <w:r w:rsidR="00CD58E6" w:rsidRPr="009511D6">
        <w:rPr>
          <w:rFonts w:ascii="Times New Roman" w:hAnsi="Times New Roman" w:cs="Times New Roman"/>
          <w:b/>
          <w:sz w:val="24"/>
          <w:szCs w:val="24"/>
        </w:rPr>
        <w:t>,</w:t>
      </w:r>
      <w:r w:rsidR="00682AD5" w:rsidRPr="009511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И.О.</w:t>
      </w:r>
      <w:r w:rsidR="00E46B34" w:rsidRPr="009511D6">
        <w:rPr>
          <w:rFonts w:ascii="Times New Roman" w:hAnsi="Times New Roman" w:cs="Times New Roman"/>
          <w:sz w:val="24"/>
          <w:szCs w:val="24"/>
        </w:rPr>
        <w:t xml:space="preserve"> </w:t>
      </w:r>
      <w:r w:rsidR="003B5271" w:rsidRPr="009511D6">
        <w:rPr>
          <w:rFonts w:ascii="Times New Roman" w:hAnsi="Times New Roman" w:cs="Times New Roman"/>
          <w:i/>
          <w:sz w:val="24"/>
          <w:szCs w:val="24"/>
        </w:rPr>
        <w:t>Практикум</w:t>
      </w:r>
      <w:r w:rsidR="00CD58E6" w:rsidRPr="009511D6">
        <w:rPr>
          <w:rFonts w:ascii="Times New Roman" w:hAnsi="Times New Roman" w:cs="Times New Roman"/>
          <w:i/>
          <w:sz w:val="24"/>
          <w:szCs w:val="24"/>
        </w:rPr>
        <w:t xml:space="preserve"> по </w:t>
      </w:r>
      <w:r>
        <w:rPr>
          <w:rFonts w:ascii="Times New Roman" w:hAnsi="Times New Roman" w:cs="Times New Roman"/>
          <w:i/>
          <w:sz w:val="24"/>
          <w:szCs w:val="24"/>
        </w:rPr>
        <w:t>УД_________</w:t>
      </w:r>
      <w:r w:rsidR="00E46B34" w:rsidRPr="009511D6">
        <w:rPr>
          <w:rFonts w:ascii="Times New Roman" w:hAnsi="Times New Roman" w:cs="Times New Roman"/>
          <w:sz w:val="24"/>
          <w:szCs w:val="24"/>
        </w:rPr>
        <w:t xml:space="preserve">: методические </w:t>
      </w:r>
      <w:r w:rsidR="001E2FCF" w:rsidRPr="009511D6">
        <w:rPr>
          <w:rFonts w:ascii="Times New Roman" w:hAnsi="Times New Roman" w:cs="Times New Roman"/>
          <w:sz w:val="24"/>
          <w:szCs w:val="24"/>
        </w:rPr>
        <w:t xml:space="preserve">указания </w:t>
      </w:r>
      <w:r w:rsidR="00E46B34" w:rsidRPr="009511D6">
        <w:rPr>
          <w:rFonts w:ascii="Times New Roman" w:hAnsi="Times New Roman" w:cs="Times New Roman"/>
          <w:sz w:val="24"/>
          <w:szCs w:val="24"/>
        </w:rPr>
        <w:t>для студентов.</w:t>
      </w:r>
      <w:r w:rsidR="00CD58E6" w:rsidRPr="009511D6">
        <w:rPr>
          <w:rFonts w:ascii="Times New Roman" w:hAnsi="Times New Roman" w:cs="Times New Roman"/>
          <w:sz w:val="24"/>
          <w:szCs w:val="24"/>
        </w:rPr>
        <w:t xml:space="preserve">˗ </w:t>
      </w:r>
      <w:r w:rsidR="00E46B34" w:rsidRPr="009511D6">
        <w:rPr>
          <w:rFonts w:ascii="Times New Roman" w:hAnsi="Times New Roman" w:cs="Times New Roman"/>
          <w:sz w:val="24"/>
          <w:szCs w:val="24"/>
        </w:rPr>
        <w:t>Издательский центр</w:t>
      </w:r>
      <w:r w:rsidR="004740D4" w:rsidRPr="009511D6">
        <w:rPr>
          <w:rFonts w:ascii="Times New Roman" w:hAnsi="Times New Roman" w:cs="Times New Roman"/>
          <w:sz w:val="24"/>
          <w:szCs w:val="24"/>
        </w:rPr>
        <w:t xml:space="preserve"> ГБПОУ «ЮУГК»</w:t>
      </w:r>
      <w:r w:rsidR="00E46B34" w:rsidRPr="009511D6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46B34" w:rsidRPr="009511D6">
        <w:rPr>
          <w:rFonts w:ascii="Times New Roman" w:hAnsi="Times New Roman" w:cs="Times New Roman"/>
          <w:sz w:val="24"/>
          <w:szCs w:val="24"/>
        </w:rPr>
        <w:t xml:space="preserve">. – </w:t>
      </w:r>
      <w:r w:rsidR="00CD58E6" w:rsidRPr="009511D6">
        <w:rPr>
          <w:rFonts w:ascii="Times New Roman" w:hAnsi="Times New Roman" w:cs="Times New Roman"/>
          <w:sz w:val="24"/>
          <w:szCs w:val="24"/>
        </w:rPr>
        <w:t>37</w:t>
      </w:r>
      <w:r w:rsidR="00E46B34" w:rsidRPr="009511D6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B34" w:rsidRPr="009511D6" w:rsidRDefault="00BD099F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Рецензент: ___________ </w:t>
      </w:r>
      <w:r w:rsidR="00A26E95">
        <w:rPr>
          <w:rFonts w:ascii="Times New Roman" w:hAnsi="Times New Roman" w:cs="Times New Roman"/>
          <w:sz w:val="24"/>
          <w:szCs w:val="24"/>
        </w:rPr>
        <w:t>/__________________/</w:t>
      </w:r>
      <w:r w:rsidRPr="009511D6">
        <w:rPr>
          <w:rFonts w:ascii="Times New Roman" w:hAnsi="Times New Roman" w:cs="Times New Roman"/>
          <w:sz w:val="24"/>
          <w:szCs w:val="24"/>
        </w:rPr>
        <w:t>.</w:t>
      </w: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8E6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Рассмотрено и одобрено на заседании </w:t>
      </w:r>
      <w:r w:rsidR="00FC7002">
        <w:rPr>
          <w:rFonts w:ascii="Times New Roman" w:hAnsi="Times New Roman" w:cs="Times New Roman"/>
          <w:sz w:val="24"/>
          <w:szCs w:val="24"/>
        </w:rPr>
        <w:t xml:space="preserve">кафедры </w:t>
      </w:r>
      <w:r w:rsidR="00292602" w:rsidRPr="009511D6">
        <w:rPr>
          <w:rFonts w:ascii="Times New Roman" w:hAnsi="Times New Roman" w:cs="Times New Roman"/>
          <w:sz w:val="24"/>
          <w:szCs w:val="24"/>
        </w:rPr>
        <w:t>«</w:t>
      </w:r>
      <w:r w:rsidR="00A26E95">
        <w:rPr>
          <w:rFonts w:ascii="Times New Roman" w:hAnsi="Times New Roman" w:cs="Times New Roman"/>
          <w:i/>
          <w:sz w:val="24"/>
          <w:szCs w:val="24"/>
        </w:rPr>
        <w:t>________________</w:t>
      </w:r>
      <w:r w:rsidR="00292602" w:rsidRPr="009511D6">
        <w:rPr>
          <w:rFonts w:ascii="Times New Roman" w:hAnsi="Times New Roman" w:cs="Times New Roman"/>
          <w:i/>
          <w:sz w:val="24"/>
          <w:szCs w:val="24"/>
        </w:rPr>
        <w:t>»</w:t>
      </w:r>
      <w:r w:rsidR="00CD58E6" w:rsidRPr="009511D6">
        <w:rPr>
          <w:rFonts w:ascii="Times New Roman" w:hAnsi="Times New Roman" w:cs="Times New Roman"/>
          <w:i/>
          <w:sz w:val="24"/>
          <w:szCs w:val="24"/>
        </w:rPr>
        <w:t>.</w:t>
      </w: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Протокол от </w:t>
      </w:r>
      <w:r w:rsidR="00A26E95">
        <w:rPr>
          <w:rFonts w:ascii="Times New Roman" w:hAnsi="Times New Roman" w:cs="Times New Roman"/>
          <w:sz w:val="24"/>
          <w:szCs w:val="24"/>
        </w:rPr>
        <w:t>___</w:t>
      </w:r>
      <w:r w:rsidRPr="009511D6">
        <w:rPr>
          <w:rFonts w:ascii="Times New Roman" w:hAnsi="Times New Roman" w:cs="Times New Roman"/>
          <w:sz w:val="24"/>
          <w:szCs w:val="24"/>
        </w:rPr>
        <w:t xml:space="preserve"> </w:t>
      </w:r>
      <w:r w:rsidR="00CD58E6" w:rsidRPr="009511D6">
        <w:rPr>
          <w:rFonts w:ascii="Times New Roman" w:hAnsi="Times New Roman" w:cs="Times New Roman"/>
          <w:sz w:val="24"/>
          <w:szCs w:val="24"/>
        </w:rPr>
        <w:t>июня</w:t>
      </w:r>
      <w:r w:rsidRPr="009511D6">
        <w:rPr>
          <w:rFonts w:ascii="Times New Roman" w:hAnsi="Times New Roman" w:cs="Times New Roman"/>
          <w:sz w:val="24"/>
          <w:szCs w:val="24"/>
        </w:rPr>
        <w:t xml:space="preserve"> 20</w:t>
      </w:r>
      <w:r w:rsidR="00A26E95">
        <w:rPr>
          <w:rFonts w:ascii="Times New Roman" w:hAnsi="Times New Roman" w:cs="Times New Roman"/>
          <w:sz w:val="24"/>
          <w:szCs w:val="24"/>
        </w:rPr>
        <w:t>____</w:t>
      </w:r>
      <w:r w:rsidRPr="009511D6">
        <w:rPr>
          <w:rFonts w:ascii="Times New Roman" w:hAnsi="Times New Roman" w:cs="Times New Roman"/>
          <w:sz w:val="24"/>
          <w:szCs w:val="24"/>
        </w:rPr>
        <w:t>г. №</w:t>
      </w:r>
      <w:r w:rsidR="00A26E95">
        <w:rPr>
          <w:rFonts w:ascii="Times New Roman" w:hAnsi="Times New Roman" w:cs="Times New Roman"/>
          <w:sz w:val="24"/>
          <w:szCs w:val="24"/>
        </w:rPr>
        <w:t>___</w:t>
      </w:r>
    </w:p>
    <w:p w:rsidR="00E46B34" w:rsidRPr="009511D6" w:rsidRDefault="00FC7002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="004740D4" w:rsidRPr="009511D6">
        <w:rPr>
          <w:rFonts w:ascii="Times New Roman" w:hAnsi="Times New Roman" w:cs="Times New Roman"/>
          <w:sz w:val="24"/>
          <w:szCs w:val="24"/>
        </w:rPr>
        <w:t xml:space="preserve"> </w:t>
      </w:r>
      <w:r w:rsidR="00E46B34" w:rsidRPr="009511D6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A26E95">
        <w:rPr>
          <w:rFonts w:ascii="Times New Roman" w:hAnsi="Times New Roman" w:cs="Times New Roman"/>
          <w:sz w:val="24"/>
          <w:szCs w:val="24"/>
        </w:rPr>
        <w:t>/_______________/</w:t>
      </w: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Рекомендовано к изданию методическим советом ГБ</w:t>
      </w:r>
      <w:r w:rsidR="004740D4" w:rsidRPr="009511D6">
        <w:rPr>
          <w:rFonts w:ascii="Times New Roman" w:hAnsi="Times New Roman" w:cs="Times New Roman"/>
          <w:sz w:val="24"/>
          <w:szCs w:val="24"/>
        </w:rPr>
        <w:t>П</w:t>
      </w:r>
      <w:r w:rsidRPr="009511D6">
        <w:rPr>
          <w:rFonts w:ascii="Times New Roman" w:hAnsi="Times New Roman" w:cs="Times New Roman"/>
          <w:sz w:val="24"/>
          <w:szCs w:val="24"/>
        </w:rPr>
        <w:t>ОУ «</w:t>
      </w:r>
      <w:r w:rsidR="004740D4" w:rsidRPr="009511D6">
        <w:rPr>
          <w:rFonts w:ascii="Times New Roman" w:hAnsi="Times New Roman" w:cs="Times New Roman"/>
          <w:sz w:val="24"/>
          <w:szCs w:val="24"/>
        </w:rPr>
        <w:t>ЮУГК</w:t>
      </w:r>
      <w:r w:rsidRPr="009511D6">
        <w:rPr>
          <w:rFonts w:ascii="Times New Roman" w:hAnsi="Times New Roman" w:cs="Times New Roman"/>
          <w:sz w:val="24"/>
          <w:szCs w:val="24"/>
        </w:rPr>
        <w:t>»</w:t>
      </w:r>
      <w:r w:rsidR="004740D4" w:rsidRPr="009511D6">
        <w:rPr>
          <w:rFonts w:ascii="Times New Roman" w:hAnsi="Times New Roman" w:cs="Times New Roman"/>
          <w:sz w:val="24"/>
          <w:szCs w:val="24"/>
        </w:rPr>
        <w:t>.</w:t>
      </w:r>
      <w:r w:rsidRPr="009511D6">
        <w:rPr>
          <w:rFonts w:ascii="Times New Roman" w:hAnsi="Times New Roman" w:cs="Times New Roman"/>
          <w:sz w:val="24"/>
          <w:szCs w:val="24"/>
        </w:rPr>
        <w:t xml:space="preserve"> Протокол от </w:t>
      </w:r>
      <w:r w:rsidR="00A26E95">
        <w:rPr>
          <w:rFonts w:ascii="Times New Roman" w:hAnsi="Times New Roman" w:cs="Times New Roman"/>
          <w:sz w:val="24"/>
          <w:szCs w:val="24"/>
        </w:rPr>
        <w:t>________</w:t>
      </w:r>
      <w:r w:rsidRPr="009511D6">
        <w:rPr>
          <w:rFonts w:ascii="Times New Roman" w:hAnsi="Times New Roman" w:cs="Times New Roman"/>
          <w:sz w:val="24"/>
          <w:szCs w:val="24"/>
        </w:rPr>
        <w:t xml:space="preserve"> 20</w:t>
      </w:r>
      <w:r w:rsidR="00A26E95">
        <w:rPr>
          <w:rFonts w:ascii="Times New Roman" w:hAnsi="Times New Roman" w:cs="Times New Roman"/>
          <w:sz w:val="24"/>
          <w:szCs w:val="24"/>
        </w:rPr>
        <w:t>___</w:t>
      </w:r>
      <w:r w:rsidRPr="009511D6">
        <w:rPr>
          <w:rFonts w:ascii="Times New Roman" w:hAnsi="Times New Roman" w:cs="Times New Roman"/>
          <w:sz w:val="24"/>
          <w:szCs w:val="24"/>
        </w:rPr>
        <w:t xml:space="preserve"> г. №</w:t>
      </w:r>
      <w:r w:rsidR="00A26E95">
        <w:rPr>
          <w:rFonts w:ascii="Times New Roman" w:hAnsi="Times New Roman" w:cs="Times New Roman"/>
          <w:sz w:val="24"/>
          <w:szCs w:val="24"/>
        </w:rPr>
        <w:t>___</w:t>
      </w:r>
      <w:r w:rsidR="004740D4" w:rsidRPr="009511D6">
        <w:rPr>
          <w:rFonts w:ascii="Times New Roman" w:hAnsi="Times New Roman" w:cs="Times New Roman"/>
          <w:sz w:val="24"/>
          <w:szCs w:val="24"/>
        </w:rPr>
        <w:t>.</w:t>
      </w:r>
    </w:p>
    <w:p w:rsidR="00E46B34" w:rsidRPr="009511D6" w:rsidRDefault="00E46B34" w:rsidP="00E46B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B34" w:rsidRPr="009511D6" w:rsidRDefault="00E46B34" w:rsidP="00E46B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E3F" w:rsidRPr="009511D6" w:rsidRDefault="001E2FCF" w:rsidP="001E2FCF">
      <w:pPr>
        <w:spacing w:after="160" w:line="259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Данные методические указания составлены с учётом профессионально- ориентированного содержания дисциплины «</w:t>
      </w:r>
      <w:r w:rsidR="00A26E95">
        <w:rPr>
          <w:rFonts w:ascii="Times New Roman" w:hAnsi="Times New Roman" w:cs="Times New Roman"/>
          <w:i/>
          <w:sz w:val="24"/>
          <w:szCs w:val="24"/>
        </w:rPr>
        <w:t>___________________</w:t>
      </w:r>
      <w:r w:rsidRPr="009511D6">
        <w:rPr>
          <w:rFonts w:ascii="Times New Roman" w:hAnsi="Times New Roman" w:cs="Times New Roman"/>
          <w:i/>
          <w:sz w:val="24"/>
          <w:szCs w:val="24"/>
        </w:rPr>
        <w:t xml:space="preserve">» и дисциплин </w:t>
      </w:r>
      <w:r w:rsidR="00A26E95">
        <w:rPr>
          <w:rFonts w:ascii="Times New Roman" w:hAnsi="Times New Roman" w:cs="Times New Roman"/>
          <w:i/>
          <w:sz w:val="24"/>
          <w:szCs w:val="24"/>
        </w:rPr>
        <w:t>___________________________</w:t>
      </w:r>
      <w:r w:rsidRPr="009511D6">
        <w:rPr>
          <w:rFonts w:ascii="Times New Roman" w:hAnsi="Times New Roman" w:cs="Times New Roman"/>
          <w:i/>
          <w:sz w:val="24"/>
          <w:szCs w:val="24"/>
        </w:rPr>
        <w:t xml:space="preserve">цикла, и предназначены для преподавания по специальностям </w:t>
      </w:r>
      <w:r w:rsidR="00A26E95">
        <w:rPr>
          <w:rFonts w:ascii="Times New Roman" w:hAnsi="Times New Roman" w:cs="Times New Roman"/>
          <w:i/>
          <w:sz w:val="24"/>
          <w:szCs w:val="24"/>
        </w:rPr>
        <w:t>_______________________________________________</w:t>
      </w:r>
      <w:r w:rsidR="00940E3F" w:rsidRPr="009511D6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E46B34" w:rsidRPr="009511D6" w:rsidRDefault="00E46B34" w:rsidP="00940E3F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lastRenderedPageBreak/>
        <w:t>Приложение Г</w:t>
      </w:r>
    </w:p>
    <w:p w:rsidR="00E46B34" w:rsidRPr="009511D6" w:rsidRDefault="00E46B34" w:rsidP="00940E3F">
      <w:pPr>
        <w:pStyle w:val="ae"/>
        <w:spacing w:line="240" w:lineRule="auto"/>
        <w:jc w:val="right"/>
        <w:rPr>
          <w:b w:val="0"/>
          <w:bCs/>
          <w:i/>
          <w:sz w:val="24"/>
          <w:szCs w:val="24"/>
        </w:rPr>
      </w:pPr>
      <w:r w:rsidRPr="009511D6">
        <w:rPr>
          <w:b w:val="0"/>
          <w:bCs/>
          <w:i/>
          <w:sz w:val="24"/>
          <w:szCs w:val="24"/>
        </w:rPr>
        <w:t>Оформление содержания</w:t>
      </w:r>
    </w:p>
    <w:p w:rsidR="00E46B34" w:rsidRPr="009511D6" w:rsidRDefault="00E46B34" w:rsidP="00E46B34">
      <w:pPr>
        <w:pStyle w:val="ae"/>
        <w:spacing w:line="240" w:lineRule="auto"/>
        <w:jc w:val="right"/>
        <w:rPr>
          <w:b w:val="0"/>
          <w:i/>
          <w:sz w:val="24"/>
          <w:szCs w:val="24"/>
        </w:rPr>
      </w:pPr>
    </w:p>
    <w:p w:rsidR="00E46B34" w:rsidRPr="009511D6" w:rsidRDefault="00E46B34" w:rsidP="00E46B34">
      <w:pPr>
        <w:pStyle w:val="Default"/>
        <w:jc w:val="center"/>
        <w:rPr>
          <w:rFonts w:ascii="Times New Roman" w:hAnsi="Times New Roman"/>
          <w:bCs/>
        </w:rPr>
      </w:pPr>
      <w:r w:rsidRPr="009511D6">
        <w:rPr>
          <w:rFonts w:ascii="Times New Roman" w:hAnsi="Times New Roman"/>
          <w:bCs/>
        </w:rPr>
        <w:t>СОДЕРЖАНИЕ</w:t>
      </w:r>
    </w:p>
    <w:p w:rsidR="00E46B34" w:rsidRPr="009511D6" w:rsidRDefault="00E46B34" w:rsidP="00E46B34">
      <w:pPr>
        <w:pStyle w:val="Default"/>
        <w:jc w:val="center"/>
        <w:rPr>
          <w:rFonts w:ascii="Times New Roman" w:hAnsi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6412"/>
        <w:gridCol w:w="1691"/>
      </w:tblGrid>
      <w:tr w:rsidR="00E46B34" w:rsidRPr="009511D6" w:rsidTr="00A65774">
        <w:trPr>
          <w:trHeight w:val="277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Наименование раздела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 xml:space="preserve">Страница </w:t>
            </w:r>
          </w:p>
        </w:tc>
      </w:tr>
      <w:tr w:rsidR="00E46B34" w:rsidRPr="009511D6" w:rsidTr="00A65774">
        <w:trPr>
          <w:trHeight w:val="258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3</w:t>
            </w:r>
          </w:p>
        </w:tc>
      </w:tr>
      <w:tr w:rsidR="00E46B34" w:rsidRPr="009511D6" w:rsidTr="00A65774">
        <w:trPr>
          <w:trHeight w:val="258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Default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</w:rPr>
              <w:t>Предисловие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3</w:t>
            </w:r>
          </w:p>
        </w:tc>
      </w:tr>
      <w:tr w:rsidR="00E46B34" w:rsidRPr="009511D6" w:rsidTr="00A65774">
        <w:trPr>
          <w:trHeight w:val="277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a4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3</w:t>
            </w:r>
          </w:p>
        </w:tc>
      </w:tr>
      <w:tr w:rsidR="00E46B34" w:rsidRPr="009511D6" w:rsidTr="00A65774">
        <w:trPr>
          <w:trHeight w:val="258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Default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</w:rPr>
              <w:t>ОСНОВНАЯ ЧАСТЬ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7</w:t>
            </w:r>
          </w:p>
        </w:tc>
      </w:tr>
      <w:tr w:rsidR="00E46B34" w:rsidRPr="009511D6" w:rsidTr="00A65774">
        <w:trPr>
          <w:trHeight w:val="258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Default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…..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…</w:t>
            </w:r>
          </w:p>
        </w:tc>
      </w:tr>
      <w:tr w:rsidR="00E46B34" w:rsidRPr="009511D6" w:rsidTr="00A65774">
        <w:trPr>
          <w:trHeight w:val="258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….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Default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………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…</w:t>
            </w:r>
          </w:p>
        </w:tc>
      </w:tr>
      <w:tr w:rsidR="00E46B34" w:rsidRPr="009511D6" w:rsidTr="00A65774">
        <w:trPr>
          <w:trHeight w:val="277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9511D6">
              <w:rPr>
                <w:rFonts w:ascii="Times New Roman" w:hAnsi="Times New Roman"/>
                <w:b/>
                <w:bCs/>
              </w:rPr>
              <w:t>…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Default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Заключение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…</w:t>
            </w:r>
          </w:p>
        </w:tc>
      </w:tr>
      <w:tr w:rsidR="00E46B34" w:rsidRPr="009511D6" w:rsidTr="00A65774">
        <w:trPr>
          <w:trHeight w:val="258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9511D6">
              <w:rPr>
                <w:rFonts w:ascii="Times New Roman" w:hAnsi="Times New Roman"/>
                <w:b/>
                <w:bCs/>
              </w:rPr>
              <w:t>…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Default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</w:rPr>
              <w:t>Приложение А. Название приложения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…</w:t>
            </w:r>
          </w:p>
        </w:tc>
      </w:tr>
      <w:tr w:rsidR="00E46B34" w:rsidRPr="009511D6" w:rsidTr="00A65774">
        <w:trPr>
          <w:trHeight w:val="258"/>
        </w:trPr>
        <w:tc>
          <w:tcPr>
            <w:tcW w:w="1435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9511D6">
              <w:rPr>
                <w:rFonts w:ascii="Times New Roman" w:hAnsi="Times New Roman"/>
                <w:b/>
                <w:bCs/>
              </w:rPr>
              <w:t>…</w:t>
            </w:r>
          </w:p>
        </w:tc>
        <w:tc>
          <w:tcPr>
            <w:tcW w:w="6698" w:type="dxa"/>
          </w:tcPr>
          <w:p w:rsidR="00E46B34" w:rsidRPr="009511D6" w:rsidRDefault="00E46B34" w:rsidP="00A65774">
            <w:pPr>
              <w:pStyle w:val="Default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</w:rPr>
              <w:t>Приложение Б. Название приложения</w:t>
            </w:r>
          </w:p>
        </w:tc>
        <w:tc>
          <w:tcPr>
            <w:tcW w:w="1721" w:type="dxa"/>
          </w:tcPr>
          <w:p w:rsidR="00E46B34" w:rsidRPr="009511D6" w:rsidRDefault="00E46B34" w:rsidP="00A65774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511D6">
              <w:rPr>
                <w:rFonts w:ascii="Times New Roman" w:hAnsi="Times New Roman"/>
                <w:bCs/>
              </w:rPr>
              <w:t>…</w:t>
            </w:r>
          </w:p>
        </w:tc>
      </w:tr>
    </w:tbl>
    <w:p w:rsidR="00E46B34" w:rsidRPr="009511D6" w:rsidRDefault="00E46B34" w:rsidP="0040150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  <w:br w:type="page"/>
      </w:r>
      <w:r w:rsidRPr="009511D6">
        <w:rPr>
          <w:rFonts w:ascii="Times New Roman" w:hAnsi="Times New Roman" w:cs="Times New Roman"/>
          <w:i/>
          <w:sz w:val="24"/>
          <w:szCs w:val="24"/>
        </w:rPr>
        <w:lastRenderedPageBreak/>
        <w:t>Приложение Д</w:t>
      </w:r>
    </w:p>
    <w:p w:rsidR="00E46B34" w:rsidRPr="009511D6" w:rsidRDefault="00E46B34" w:rsidP="00401503">
      <w:pPr>
        <w:pStyle w:val="ae"/>
        <w:spacing w:line="240" w:lineRule="auto"/>
        <w:jc w:val="right"/>
        <w:rPr>
          <w:b w:val="0"/>
          <w:i/>
          <w:sz w:val="24"/>
          <w:szCs w:val="24"/>
        </w:rPr>
      </w:pPr>
      <w:r w:rsidRPr="009511D6">
        <w:rPr>
          <w:b w:val="0"/>
          <w:i/>
          <w:sz w:val="24"/>
          <w:szCs w:val="24"/>
        </w:rPr>
        <w:t>Примеры оформления библиографического списка</w:t>
      </w:r>
    </w:p>
    <w:p w:rsidR="00E46B34" w:rsidRPr="009511D6" w:rsidRDefault="00E46B34" w:rsidP="00401503">
      <w:pPr>
        <w:pStyle w:val="ae"/>
        <w:spacing w:line="240" w:lineRule="auto"/>
        <w:jc w:val="right"/>
        <w:rPr>
          <w:b w:val="0"/>
          <w:i/>
          <w:sz w:val="24"/>
          <w:szCs w:val="24"/>
        </w:rPr>
      </w:pPr>
    </w:p>
    <w:p w:rsidR="00E46B34" w:rsidRPr="009511D6" w:rsidRDefault="00E46B34" w:rsidP="00401503">
      <w:pPr>
        <w:pStyle w:val="a4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Библиографический список</w:t>
      </w:r>
    </w:p>
    <w:p w:rsidR="00E46B34" w:rsidRPr="009511D6" w:rsidRDefault="00E46B34" w:rsidP="00562773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Запись ведём по следующим примерам:</w:t>
      </w:r>
    </w:p>
    <w:p w:rsidR="00401503" w:rsidRPr="009511D6" w:rsidRDefault="00401503" w:rsidP="00562773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С одним автором</w:t>
      </w:r>
    </w:p>
    <w:p w:rsidR="00E46B34" w:rsidRPr="009511D6" w:rsidRDefault="00E46B34" w:rsidP="00562773">
      <w:pPr>
        <w:pStyle w:val="ac"/>
        <w:spacing w:after="0"/>
        <w:ind w:firstLine="709"/>
        <w:jc w:val="both"/>
        <w:rPr>
          <w:sz w:val="24"/>
          <w:szCs w:val="24"/>
        </w:rPr>
      </w:pPr>
      <w:r w:rsidRPr="009511D6">
        <w:rPr>
          <w:sz w:val="24"/>
          <w:szCs w:val="24"/>
        </w:rPr>
        <w:t>Зайцев, И. Л. Элементы высшей математики для техникумов [Текст]: учебник для ССУЗов/ И. Л. Зайцев. – М.: Наука, 1974. – 416 с.</w:t>
      </w:r>
    </w:p>
    <w:p w:rsidR="00401503" w:rsidRPr="009511D6" w:rsidRDefault="00401503" w:rsidP="0056277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E46B34" w:rsidRPr="009511D6" w:rsidRDefault="00E46B34" w:rsidP="0056277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9511D6">
        <w:rPr>
          <w:rFonts w:ascii="Times New Roman" w:hAnsi="Times New Roman"/>
          <w:b w:val="0"/>
          <w:i/>
          <w:sz w:val="24"/>
          <w:szCs w:val="24"/>
        </w:rPr>
        <w:t>С двумя авторами</w:t>
      </w: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Баранов, Д.А. Процессы и аппараты [Текст]: учебник для ССУЗов/ Д.А. Баранов, А.М. Кутепов. – 2-е изд., стереотип. – М. A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CADEMIA</w:t>
      </w:r>
      <w:r w:rsidRPr="009511D6">
        <w:rPr>
          <w:rFonts w:ascii="Times New Roman" w:hAnsi="Times New Roman" w:cs="Times New Roman"/>
          <w:sz w:val="24"/>
          <w:szCs w:val="24"/>
        </w:rPr>
        <w:t>, 2005. – 304 с.</w:t>
      </w:r>
    </w:p>
    <w:p w:rsidR="00401503" w:rsidRPr="009511D6" w:rsidRDefault="00401503" w:rsidP="0056277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E46B34" w:rsidRPr="009511D6" w:rsidRDefault="00401503" w:rsidP="0056277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9511D6">
        <w:rPr>
          <w:rFonts w:ascii="Times New Roman" w:hAnsi="Times New Roman"/>
          <w:b w:val="0"/>
          <w:i/>
          <w:sz w:val="24"/>
          <w:szCs w:val="24"/>
        </w:rPr>
        <w:t>С тремя авторами</w:t>
      </w: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Скобли, А.И. Процессы и аппараты нефтеперерабатывающей и нефтехимической промышленности [Текст]: учебник для ВУЗов / А.И. Скобло, И.А. Трегубова, Ю.К. Молоканов. – 2-е изд., перераб. и доп. – М.: Химия, 1982. – 584 с.</w:t>
      </w:r>
    </w:p>
    <w:p w:rsidR="00401503" w:rsidRPr="009511D6" w:rsidRDefault="00401503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Более трех авторов</w:t>
      </w: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Математика. 10 класс: учебник для учащихся общеобразовательных учреждений (базовый уровень) [Текст]: уч. пособие для общеобразовательных учреждений/ А. Г. Мордкович, И. М. Смирнова, Л. О. Денищева и др. – М.: Мнемозина, 2008. – 431 с.</w:t>
      </w:r>
    </w:p>
    <w:p w:rsidR="00401503" w:rsidRPr="009511D6" w:rsidRDefault="00401503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Под редакцией</w:t>
      </w: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Расчет и конструирование машин и аппаратов химических производств. Примеры и задачи [Текст]: уч. пособие для ВТУЗов/ Под общ. ред. М.Ф. Михалёва. – Л.: Машиностроение; Ленинградское отд., 1984. –302 с.</w:t>
      </w:r>
    </w:p>
    <w:p w:rsidR="00401503" w:rsidRPr="009511D6" w:rsidRDefault="00401503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Многотомное издание</w:t>
      </w:r>
    </w:p>
    <w:p w:rsidR="00E46B34" w:rsidRPr="009511D6" w:rsidRDefault="00E46B34" w:rsidP="00562773">
      <w:pPr>
        <w:pStyle w:val="ac"/>
        <w:spacing w:after="0"/>
        <w:ind w:firstLine="709"/>
        <w:jc w:val="both"/>
        <w:rPr>
          <w:sz w:val="24"/>
          <w:szCs w:val="24"/>
        </w:rPr>
      </w:pPr>
      <w:r w:rsidRPr="009511D6">
        <w:rPr>
          <w:sz w:val="24"/>
          <w:szCs w:val="24"/>
        </w:rPr>
        <w:t xml:space="preserve">Анурьев, В.И. Справочник конструктора-машиностроителя [Текст]. В 3 т./ В.И. Анурьев; под ред. И.Н. Жестковой. – 8-е изд., перераб. и доп. – М.: Машиностроение, 2001. </w:t>
      </w:r>
    </w:p>
    <w:p w:rsidR="00401503" w:rsidRPr="009511D6" w:rsidRDefault="00401503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Отдельный том в многотомном издании</w:t>
      </w: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Нефтяное оборудование [Текст]. В 6 т. Т.4. Оборудование и аппаратура для переработки нефти: каталог-справочник / Ред тома Д.Д. Абакумовский, Ф.П. Смуров. – М.: Гос. научно-техн. изд-во нефтяной и горно-топливной лит-ры, 1959. – 294 с.</w:t>
      </w:r>
    </w:p>
    <w:p w:rsidR="00401503" w:rsidRPr="009511D6" w:rsidRDefault="00401503" w:rsidP="00562773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Сборник статей</w:t>
      </w:r>
    </w:p>
    <w:p w:rsidR="00E46B34" w:rsidRPr="009511D6" w:rsidRDefault="00E46B34" w:rsidP="005627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Совершенствование методов гидравлических расчетов водопропускных и очистных сооружений [Текст]: межвузовский научный сборник/Отв. ред Л.И. Высоцкий. – Саратов: СГТУ, 2002. – 98 с.</w:t>
      </w:r>
    </w:p>
    <w:p w:rsidR="00401503" w:rsidRPr="009511D6" w:rsidRDefault="00401503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Название на двух языках</w:t>
      </w:r>
    </w:p>
    <w:p w:rsidR="00E46B34" w:rsidRPr="009511D6" w:rsidRDefault="00E46B34" w:rsidP="0040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  <w:lang w:val="be-BY"/>
        </w:rPr>
        <w:t>Арлоў, Уладзімір. Еўфрасіння Полацкая [Тэкст] = Евфросиния Полоцкая / Уладзімір</w:t>
      </w:r>
    </w:p>
    <w:p w:rsidR="00E46B34" w:rsidRPr="009511D6" w:rsidRDefault="00E46B34" w:rsidP="00401503">
      <w:pPr>
        <w:pStyle w:val="ac"/>
        <w:spacing w:after="0"/>
        <w:ind w:firstLine="709"/>
        <w:jc w:val="both"/>
        <w:rPr>
          <w:sz w:val="24"/>
          <w:szCs w:val="24"/>
          <w:lang w:val="be-BY"/>
        </w:rPr>
      </w:pPr>
      <w:r w:rsidRPr="009511D6">
        <w:rPr>
          <w:sz w:val="24"/>
          <w:szCs w:val="24"/>
          <w:lang w:val="be-BY"/>
        </w:rPr>
        <w:t>Аролоў. – Мінск: Маст. літ.; МП  “Славяне”, 1992. –222 с.</w:t>
      </w:r>
    </w:p>
    <w:p w:rsidR="00401503" w:rsidRPr="009511D6" w:rsidRDefault="00401503" w:rsidP="00562773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4"/>
          <w:szCs w:val="24"/>
          <w:lang w:val="be-BY"/>
        </w:rPr>
      </w:pPr>
    </w:p>
    <w:p w:rsidR="00E46B34" w:rsidRPr="009511D6" w:rsidRDefault="00E46B34" w:rsidP="00562773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4"/>
          <w:szCs w:val="24"/>
          <w:lang w:val="be-BY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  <w:lang w:val="be-BY"/>
        </w:rPr>
        <w:t>Стандарт. Под заголовком</w:t>
      </w: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СТБ 5.3.-2003. Национальная система сертификации Республики Беларусь. Порядок проведения сертификации услуг химической чистки и крашения [Текст]. – Введ. 01.11.03. – Минск: БелГИСС; Госстандарт Беларуси, 2003 – 20 с.</w:t>
      </w:r>
    </w:p>
    <w:p w:rsidR="00401503" w:rsidRPr="009511D6" w:rsidRDefault="00401503" w:rsidP="00401503">
      <w:pPr>
        <w:pStyle w:val="2"/>
        <w:spacing w:before="0" w:after="0" w:line="240" w:lineRule="auto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  <w:r w:rsidRPr="009511D6">
        <w:rPr>
          <w:rFonts w:ascii="Times New Roman" w:hAnsi="Times New Roman"/>
          <w:b w:val="0"/>
          <w:sz w:val="24"/>
          <w:szCs w:val="24"/>
        </w:rPr>
        <w:lastRenderedPageBreak/>
        <w:t>Приложение Д</w:t>
      </w:r>
    </w:p>
    <w:p w:rsidR="00401503" w:rsidRPr="009511D6" w:rsidRDefault="00401503" w:rsidP="0040150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(продолжение)</w:t>
      </w:r>
    </w:p>
    <w:p w:rsidR="00E46B34" w:rsidRPr="009511D6" w:rsidRDefault="00E46B34" w:rsidP="00562773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9511D6">
        <w:rPr>
          <w:rFonts w:ascii="Times New Roman" w:hAnsi="Times New Roman"/>
          <w:b w:val="0"/>
          <w:sz w:val="24"/>
          <w:szCs w:val="24"/>
        </w:rPr>
        <w:t>Стандарт. Под заглавием. Текст на двух языках</w:t>
      </w:r>
    </w:p>
    <w:p w:rsidR="00E46B34" w:rsidRPr="009511D6" w:rsidRDefault="00E46B34" w:rsidP="00562773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9511D6">
        <w:rPr>
          <w:rFonts w:ascii="Times New Roman" w:hAnsi="Times New Roman"/>
          <w:b w:val="0"/>
          <w:bCs w:val="0"/>
          <w:i w:val="0"/>
          <w:sz w:val="24"/>
          <w:szCs w:val="24"/>
        </w:rPr>
        <w:t>Трубопроводы промышленные металлические. Часть 1. Основные положения</w:t>
      </w:r>
      <w:r w:rsidRPr="009511D6">
        <w:rPr>
          <w:rFonts w:ascii="Times New Roman" w:hAnsi="Times New Roman"/>
          <w:b w:val="0"/>
          <w:bCs w:val="0"/>
          <w:i w:val="0"/>
          <w:sz w:val="24"/>
          <w:szCs w:val="24"/>
          <w:lang w:val="be-BY"/>
        </w:rPr>
        <w:t xml:space="preserve"> </w:t>
      </w:r>
      <w:r w:rsidRPr="009511D6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[Текст] = </w:t>
      </w:r>
      <w:r w:rsidRPr="009511D6">
        <w:rPr>
          <w:rFonts w:ascii="Times New Roman" w:hAnsi="Times New Roman"/>
          <w:b w:val="0"/>
          <w:bCs w:val="0"/>
          <w:i w:val="0"/>
          <w:sz w:val="24"/>
          <w:szCs w:val="24"/>
          <w:lang w:val="be-BY"/>
        </w:rPr>
        <w:t xml:space="preserve">Трубаправоды прамысловыя металічныя. Частка 1. Асноўныя палажэнні: СТБ ЕН 13480-1-2005. – Введ. 2005-05-30. – Идентичен европейскому ЕН 13480-1:2002, </w:t>
      </w:r>
      <w:r w:rsidRPr="009511D6">
        <w:rPr>
          <w:rFonts w:ascii="Times New Roman" w:hAnsi="Times New Roman"/>
          <w:b w:val="0"/>
          <w:bCs w:val="0"/>
          <w:i w:val="0"/>
          <w:sz w:val="24"/>
          <w:szCs w:val="24"/>
          <w:lang w:val="en-US"/>
        </w:rPr>
        <w:t>IDT</w:t>
      </w:r>
      <w:r w:rsidRPr="009511D6">
        <w:rPr>
          <w:rFonts w:ascii="Times New Roman" w:hAnsi="Times New Roman"/>
          <w:b w:val="0"/>
          <w:bCs w:val="0"/>
          <w:i w:val="0"/>
          <w:sz w:val="24"/>
          <w:szCs w:val="24"/>
        </w:rPr>
        <w:t>. – Минск: Госстандарт, 2005. – 10 с.</w:t>
      </w:r>
    </w:p>
    <w:p w:rsidR="00401503" w:rsidRPr="009511D6" w:rsidRDefault="00401503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Сборник стандартов</w:t>
      </w:r>
    </w:p>
    <w:p w:rsidR="00E46B34" w:rsidRPr="009511D6" w:rsidRDefault="00E46B34" w:rsidP="00562773">
      <w:pPr>
        <w:pStyle w:val="ac"/>
        <w:spacing w:after="0"/>
        <w:ind w:firstLine="709"/>
        <w:jc w:val="both"/>
        <w:rPr>
          <w:sz w:val="24"/>
          <w:szCs w:val="24"/>
        </w:rPr>
      </w:pPr>
      <w:r w:rsidRPr="009511D6">
        <w:rPr>
          <w:sz w:val="24"/>
          <w:szCs w:val="24"/>
        </w:rPr>
        <w:t>Система стандартов безопасности труда: [сборник]. – М.: Изд-во стандартов, 2002. – 102 с. – (Межгосударственные стандарты). – Содерж.: 16 док.</w:t>
      </w:r>
    </w:p>
    <w:p w:rsidR="00401503" w:rsidRPr="009511D6" w:rsidRDefault="00401503" w:rsidP="00562773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E46B34" w:rsidRPr="009511D6" w:rsidRDefault="00E46B34" w:rsidP="00562773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9511D6">
        <w:rPr>
          <w:rFonts w:ascii="Times New Roman" w:hAnsi="Times New Roman"/>
          <w:b w:val="0"/>
          <w:sz w:val="24"/>
          <w:szCs w:val="24"/>
        </w:rPr>
        <w:t>Правила</w:t>
      </w:r>
    </w:p>
    <w:p w:rsidR="00E46B34" w:rsidRPr="009511D6" w:rsidRDefault="00E46B34" w:rsidP="00562773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9511D6">
        <w:rPr>
          <w:rFonts w:ascii="Times New Roman" w:hAnsi="Times New Roman"/>
          <w:b w:val="0"/>
          <w:bCs w:val="0"/>
          <w:i w:val="0"/>
          <w:sz w:val="24"/>
          <w:szCs w:val="24"/>
        </w:rPr>
        <w:t>Правила устройства и безопасной эксплуатации сосудов, работающих под давлением [Текст]: утв. Госгортехнадзором СССР 27.11.87: обязат. для всех м-в, ведомств, предприятий и орг. – М.: Металлургия, 1989. – 154 с. – В надзаг.: Гос. комитет СССР по надзору за безопасным ведением работ в пр-ти и горному надзору (Госгортехнадзор СССР).</w:t>
      </w:r>
    </w:p>
    <w:p w:rsidR="00401503" w:rsidRPr="009511D6" w:rsidRDefault="00401503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Статья из журнала</w:t>
      </w:r>
    </w:p>
    <w:p w:rsidR="00E46B34" w:rsidRPr="009511D6" w:rsidRDefault="00E46B34" w:rsidP="00562773">
      <w:pPr>
        <w:pStyle w:val="ac"/>
        <w:spacing w:after="0"/>
        <w:ind w:firstLine="709"/>
        <w:jc w:val="both"/>
        <w:rPr>
          <w:sz w:val="24"/>
          <w:szCs w:val="24"/>
        </w:rPr>
      </w:pPr>
      <w:r w:rsidRPr="009511D6">
        <w:rPr>
          <w:sz w:val="24"/>
          <w:szCs w:val="24"/>
        </w:rPr>
        <w:t>Макаров, В.М. Новые машины и аппараты. Исследования. Расчеты [Текст]/ В.М. Макаров// Химическое и нефтяное машиностроение. – 1992. - № 12. – С. 2 – 5.</w:t>
      </w:r>
    </w:p>
    <w:p w:rsidR="00401503" w:rsidRPr="009511D6" w:rsidRDefault="00401503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Статья из газеты</w:t>
      </w: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9511D6">
        <w:rPr>
          <w:rFonts w:ascii="Times New Roman" w:hAnsi="Times New Roman" w:cs="Times New Roman"/>
          <w:sz w:val="24"/>
          <w:szCs w:val="24"/>
        </w:rPr>
        <w:t>Белый, С. Электроэнергетика Беларуси: настоящее и будущее [Текст]/ С. Белый // Рэспуб</w:t>
      </w:r>
      <w:r w:rsidRPr="009511D6">
        <w:rPr>
          <w:rFonts w:ascii="Times New Roman" w:hAnsi="Times New Roman" w:cs="Times New Roman"/>
          <w:sz w:val="24"/>
          <w:szCs w:val="24"/>
          <w:lang w:val="be-BY"/>
        </w:rPr>
        <w:t>ліка. – 2005. - № 126. – с.6.</w:t>
      </w:r>
    </w:p>
    <w:p w:rsidR="00401503" w:rsidRPr="009511D6" w:rsidRDefault="00401503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bCs/>
          <w:i/>
          <w:sz w:val="24"/>
          <w:szCs w:val="24"/>
        </w:rPr>
        <w:t>Тезисы докладов и материалы конференций</w:t>
      </w: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Современные методы проектирования машин. Расчет, конструирование и технология изготовления [Текст]: сборник трудов первой Международной конференции, Минск, 11-13 декабря 2002 г. / Под общ. ред. П.А. Витязя. – Минск: Технопринт, 2002. – 123 с.</w:t>
      </w:r>
    </w:p>
    <w:p w:rsidR="00401503" w:rsidRPr="009511D6" w:rsidRDefault="00401503" w:rsidP="00562773">
      <w:pPr>
        <w:pStyle w:val="6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46B34" w:rsidRPr="009511D6" w:rsidRDefault="00E46B34" w:rsidP="00562773">
      <w:pPr>
        <w:pStyle w:val="6"/>
        <w:spacing w:before="0" w:after="0" w:line="240" w:lineRule="auto"/>
        <w:ind w:firstLine="709"/>
        <w:rPr>
          <w:rFonts w:ascii="Times New Roman" w:hAnsi="Times New Roman"/>
          <w:b w:val="0"/>
          <w:i/>
          <w:sz w:val="24"/>
          <w:szCs w:val="24"/>
        </w:rPr>
      </w:pPr>
      <w:r w:rsidRPr="009511D6">
        <w:rPr>
          <w:rFonts w:ascii="Times New Roman" w:hAnsi="Times New Roman"/>
          <w:b w:val="0"/>
          <w:i/>
          <w:sz w:val="24"/>
          <w:szCs w:val="24"/>
        </w:rPr>
        <w:t>Электронные ресурсы удаленного доступа</w:t>
      </w:r>
    </w:p>
    <w:p w:rsidR="00E46B34" w:rsidRPr="009511D6" w:rsidRDefault="00E46B34" w:rsidP="005627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Российская государственная библиотека [Электронный ресурс] / Центр информ. технологий РГБ; ред. Власенко Т.В.;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9511D6">
        <w:rPr>
          <w:rFonts w:ascii="Times New Roman" w:hAnsi="Times New Roman" w:cs="Times New Roman"/>
          <w:sz w:val="24"/>
          <w:szCs w:val="24"/>
        </w:rPr>
        <w:t>-мастер Козлова Н.В. -Электрон, дан. - М.: Рос. гос. б-ка, 1997 . - Режим доступа: //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511D6">
        <w:rPr>
          <w:rFonts w:ascii="Times New Roman" w:hAnsi="Times New Roman" w:cs="Times New Roman"/>
          <w:sz w:val="24"/>
          <w:szCs w:val="24"/>
        </w:rPr>
        <w:t>.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rsl</w:t>
      </w:r>
      <w:r w:rsidRPr="009511D6">
        <w:rPr>
          <w:rFonts w:ascii="Times New Roman" w:hAnsi="Times New Roman" w:cs="Times New Roman"/>
          <w:sz w:val="24"/>
          <w:szCs w:val="24"/>
        </w:rPr>
        <w:t>.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511D6">
        <w:rPr>
          <w:rFonts w:ascii="Times New Roman" w:hAnsi="Times New Roman" w:cs="Times New Roman"/>
          <w:sz w:val="24"/>
          <w:szCs w:val="24"/>
        </w:rPr>
        <w:t>, свободный. - Загл. с экрана. - Яз. рус, англ. (дата использования информации)</w:t>
      </w:r>
    </w:p>
    <w:p w:rsidR="00E46B34" w:rsidRPr="009511D6" w:rsidRDefault="00E46B34" w:rsidP="00562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>Российский сводный каталог по НТЛ [Электронный ресурс]: база данных содержит сведения о зарубеж. и отечеств, кн. и зарубеж. период, изд. по естеств. наукам, технике, сел. хоз-ву и медицине, поступившие в организации-</w:t>
      </w:r>
      <w:r w:rsidRPr="009511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 xml:space="preserve">участницы Автоматизированной системы Рос. свод. кат. по науч.-техн. лит.: ежегод. пополнение ок. 30 тыс. записей по всем видам изд. - Электрон, дан. (3файла). - М., [201_]. - Режим доступа: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511D6">
        <w:rPr>
          <w:rFonts w:ascii="Times New Roman" w:hAnsi="Times New Roman" w:cs="Times New Roman"/>
          <w:sz w:val="24"/>
          <w:szCs w:val="24"/>
        </w:rPr>
        <w:t>:/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511D6">
        <w:rPr>
          <w:rFonts w:ascii="Times New Roman" w:hAnsi="Times New Roman" w:cs="Times New Roman"/>
          <w:sz w:val="24"/>
          <w:szCs w:val="24"/>
        </w:rPr>
        <w:t>.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gpntb</w:t>
      </w:r>
      <w:r w:rsidRPr="009511D6">
        <w:rPr>
          <w:rFonts w:ascii="Times New Roman" w:hAnsi="Times New Roman" w:cs="Times New Roman"/>
          <w:sz w:val="24"/>
          <w:szCs w:val="24"/>
        </w:rPr>
        <w:t>.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511D6">
        <w:rPr>
          <w:rFonts w:ascii="Times New Roman" w:hAnsi="Times New Roman" w:cs="Times New Roman"/>
          <w:sz w:val="24"/>
          <w:szCs w:val="24"/>
        </w:rPr>
        <w:t>/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win</w:t>
      </w:r>
      <w:r w:rsidRPr="009511D6">
        <w:rPr>
          <w:rFonts w:ascii="Times New Roman" w:hAnsi="Times New Roman" w:cs="Times New Roman"/>
          <w:sz w:val="24"/>
          <w:szCs w:val="24"/>
        </w:rPr>
        <w:t>/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Pr="009511D6">
        <w:rPr>
          <w:rFonts w:ascii="Times New Roman" w:hAnsi="Times New Roman" w:cs="Times New Roman"/>
          <w:sz w:val="24"/>
          <w:szCs w:val="24"/>
        </w:rPr>
        <w:t>/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help</w:t>
      </w:r>
      <w:r w:rsidRPr="009511D6">
        <w:rPr>
          <w:rFonts w:ascii="Times New Roman" w:hAnsi="Times New Roman" w:cs="Times New Roman"/>
          <w:sz w:val="24"/>
          <w:szCs w:val="24"/>
        </w:rPr>
        <w:t>/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rsk</w:t>
      </w:r>
      <w:r w:rsidRPr="009511D6">
        <w:rPr>
          <w:rFonts w:ascii="Times New Roman" w:hAnsi="Times New Roman" w:cs="Times New Roman"/>
          <w:sz w:val="24"/>
          <w:szCs w:val="24"/>
        </w:rPr>
        <w:t>.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9511D6">
        <w:rPr>
          <w:rFonts w:ascii="Times New Roman" w:hAnsi="Times New Roman" w:cs="Times New Roman"/>
          <w:sz w:val="24"/>
          <w:szCs w:val="24"/>
        </w:rPr>
        <w:t>. - Загл. с экрана.</w:t>
      </w:r>
    </w:p>
    <w:p w:rsidR="00401503" w:rsidRPr="009511D6" w:rsidRDefault="00401503" w:rsidP="00562773">
      <w:pPr>
        <w:pStyle w:val="6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46B34" w:rsidRPr="009511D6" w:rsidRDefault="00E46B34" w:rsidP="00562773">
      <w:pPr>
        <w:pStyle w:val="6"/>
        <w:spacing w:before="0" w:after="0" w:line="240" w:lineRule="auto"/>
        <w:ind w:firstLine="709"/>
        <w:rPr>
          <w:rFonts w:ascii="Times New Roman" w:hAnsi="Times New Roman"/>
          <w:b w:val="0"/>
          <w:i/>
          <w:sz w:val="24"/>
          <w:szCs w:val="24"/>
        </w:rPr>
      </w:pPr>
      <w:r w:rsidRPr="009511D6">
        <w:rPr>
          <w:rFonts w:ascii="Times New Roman" w:hAnsi="Times New Roman"/>
          <w:b w:val="0"/>
          <w:i/>
          <w:sz w:val="24"/>
          <w:szCs w:val="24"/>
        </w:rPr>
        <w:t>Электронные ресурсы локального доступа</w:t>
      </w:r>
    </w:p>
    <w:p w:rsidR="00E46B34" w:rsidRPr="009511D6" w:rsidRDefault="00E46B34" w:rsidP="005627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Цветков, Виктор Яковлевич. Компьютерная графика: рабочая программа [Электронный ресурс]: для студентов заоч. формы обучения геодез. и др. специальностей / В.Я. Цветков. - Электрон, дан. и прогр. - М.: МИИГАиК, 1999. - 1 дискета. - Систем, требования: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11D6">
        <w:rPr>
          <w:rFonts w:ascii="Times New Roman" w:hAnsi="Times New Roman" w:cs="Times New Roman"/>
          <w:sz w:val="24"/>
          <w:szCs w:val="24"/>
        </w:rPr>
        <w:t xml:space="preserve">ВМ РС,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9511D6">
        <w:rPr>
          <w:rFonts w:ascii="Times New Roman" w:hAnsi="Times New Roman" w:cs="Times New Roman"/>
          <w:sz w:val="24"/>
          <w:szCs w:val="24"/>
        </w:rPr>
        <w:t xml:space="preserve"> 95,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9511D6">
        <w:rPr>
          <w:rFonts w:ascii="Times New Roman" w:hAnsi="Times New Roman" w:cs="Times New Roman"/>
          <w:sz w:val="24"/>
          <w:szCs w:val="24"/>
        </w:rPr>
        <w:t xml:space="preserve"> 6.0. -Загл. с экрана. - № гос. регистрации 0329900020.</w:t>
      </w:r>
    </w:p>
    <w:p w:rsidR="00401503" w:rsidRPr="009511D6" w:rsidRDefault="00E46B34" w:rsidP="004015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Российская академия наук. Отделение геологии, геофизики, геохимии и горных наук. Вестник ОГГГГН РАН [Электронный ресурс] / Объед. ин-т физики Земли им. О.Ю. Шмидта Рос. Акад. наук. - Электрон, журн. - М.: ОГГГГН РАН, 1997. - 4 дискеты. - Систем, </w:t>
      </w:r>
      <w:r w:rsidR="00401503" w:rsidRPr="009511D6">
        <w:rPr>
          <w:rFonts w:ascii="Times New Roman" w:hAnsi="Times New Roman" w:cs="Times New Roman"/>
          <w:sz w:val="24"/>
          <w:szCs w:val="24"/>
        </w:rPr>
        <w:br w:type="page"/>
      </w:r>
    </w:p>
    <w:p w:rsidR="003F5536" w:rsidRPr="009511D6" w:rsidRDefault="003F5536" w:rsidP="003F5536">
      <w:pPr>
        <w:pStyle w:val="2"/>
        <w:spacing w:before="0" w:after="0" w:line="240" w:lineRule="auto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  <w:r w:rsidRPr="009511D6">
        <w:rPr>
          <w:rFonts w:ascii="Times New Roman" w:hAnsi="Times New Roman"/>
          <w:b w:val="0"/>
          <w:sz w:val="24"/>
          <w:szCs w:val="24"/>
        </w:rPr>
        <w:lastRenderedPageBreak/>
        <w:t>Приложение Д</w:t>
      </w:r>
    </w:p>
    <w:p w:rsidR="003F5536" w:rsidRPr="009511D6" w:rsidRDefault="003F5536" w:rsidP="003F553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11D6">
        <w:rPr>
          <w:rFonts w:ascii="Times New Roman" w:hAnsi="Times New Roman" w:cs="Times New Roman"/>
          <w:i/>
          <w:sz w:val="24"/>
          <w:szCs w:val="24"/>
        </w:rPr>
        <w:t>(продолжение)</w:t>
      </w:r>
    </w:p>
    <w:p w:rsidR="00E46B34" w:rsidRPr="009511D6" w:rsidRDefault="00E46B34" w:rsidP="005627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</w:rPr>
        <w:t xml:space="preserve">требования: от 386;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9511D6">
        <w:rPr>
          <w:rFonts w:ascii="Times New Roman" w:hAnsi="Times New Roman" w:cs="Times New Roman"/>
          <w:sz w:val="24"/>
          <w:szCs w:val="24"/>
        </w:rPr>
        <w:t>; 1п1егпе1-браузер кл. N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etscape</w:t>
      </w:r>
      <w:r w:rsidRPr="009511D6">
        <w:rPr>
          <w:rFonts w:ascii="Times New Roman" w:hAnsi="Times New Roman" w:cs="Times New Roman"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Navigator</w:t>
      </w:r>
      <w:r w:rsidRPr="009511D6">
        <w:rPr>
          <w:rFonts w:ascii="Times New Roman" w:hAnsi="Times New Roman" w:cs="Times New Roman"/>
          <w:sz w:val="24"/>
          <w:szCs w:val="24"/>
        </w:rPr>
        <w:t xml:space="preserve"> 3.0 и выше. - Загл. с экрана. - Пе</w:t>
      </w:r>
      <w:r w:rsidRPr="009511D6">
        <w:rPr>
          <w:rFonts w:ascii="Times New Roman" w:hAnsi="Times New Roman" w:cs="Times New Roman"/>
          <w:sz w:val="24"/>
          <w:szCs w:val="24"/>
        </w:rPr>
        <w:softHyphen/>
        <w:t>риодичность выхода 4 раза в год.</w:t>
      </w:r>
    </w:p>
    <w:p w:rsidR="00E46B34" w:rsidRPr="009511D6" w:rsidRDefault="00E46B34" w:rsidP="004740D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9511D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511D6">
        <w:rPr>
          <w:rFonts w:ascii="Times New Roman" w:hAnsi="Times New Roman" w:cs="Times New Roman"/>
          <w:sz w:val="24"/>
          <w:szCs w:val="24"/>
        </w:rPr>
        <w:t xml:space="preserve"> шаг за шагом [Электронный ресурс]: [интерактив, учеб.]. - Электрон, дан. и прогр. - СПб.: ПитерКом, 1997. - 1 электрон, опт. диск (СО</w:t>
      </w:r>
      <w:r w:rsidRPr="009511D6">
        <w:rPr>
          <w:rFonts w:ascii="Times New Roman" w:hAnsi="Times New Roman" w:cs="Times New Roman"/>
          <w:sz w:val="24"/>
          <w:szCs w:val="24"/>
        </w:rPr>
        <w:softHyphen/>
        <w:t>КОМ) + прил. (127 с). - Систем,</w:t>
      </w:r>
      <w:r w:rsidR="00562773" w:rsidRPr="009511D6">
        <w:rPr>
          <w:rFonts w:ascii="Times New Roman" w:hAnsi="Times New Roman" w:cs="Times New Roman"/>
          <w:sz w:val="24"/>
          <w:szCs w:val="24"/>
        </w:rPr>
        <w:t xml:space="preserve"> </w:t>
      </w:r>
      <w:r w:rsidRPr="009511D6">
        <w:rPr>
          <w:rFonts w:ascii="Times New Roman" w:hAnsi="Times New Roman" w:cs="Times New Roman"/>
          <w:sz w:val="24"/>
          <w:szCs w:val="24"/>
        </w:rPr>
        <w:t xml:space="preserve">требования: ПК от 486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9511D6">
        <w:rPr>
          <w:rFonts w:ascii="Times New Roman" w:hAnsi="Times New Roman" w:cs="Times New Roman"/>
          <w:sz w:val="24"/>
          <w:szCs w:val="24"/>
        </w:rPr>
        <w:t xml:space="preserve"> 66 МГц;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RAM</w:t>
      </w:r>
      <w:r w:rsidRPr="009511D6">
        <w:rPr>
          <w:rFonts w:ascii="Times New Roman" w:hAnsi="Times New Roman" w:cs="Times New Roman"/>
          <w:sz w:val="24"/>
          <w:szCs w:val="24"/>
        </w:rPr>
        <w:t xml:space="preserve"> 16 Мб; </w:t>
      </w:r>
      <w:r w:rsidRPr="009511D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9511D6">
        <w:rPr>
          <w:rFonts w:ascii="Times New Roman" w:hAnsi="Times New Roman" w:cs="Times New Roman"/>
          <w:sz w:val="24"/>
          <w:szCs w:val="24"/>
        </w:rPr>
        <w:t xml:space="preserve"> 95; зв. плата; динамики или наушники. - Загл. с экрана.</w:t>
      </w:r>
      <w:r w:rsidRPr="009511D6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9511D6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Приложение К</w:t>
      </w:r>
    </w:p>
    <w:p w:rsidR="00E46B34" w:rsidRPr="009511D6" w:rsidRDefault="00E46B34" w:rsidP="00E46B34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511D6">
        <w:rPr>
          <w:rFonts w:ascii="Times New Roman" w:hAnsi="Times New Roman" w:cs="Times New Roman"/>
          <w:i/>
          <w:color w:val="000000"/>
          <w:sz w:val="24"/>
          <w:szCs w:val="24"/>
        </w:rPr>
        <w:t>Пример оформления таблицы</w:t>
      </w:r>
    </w:p>
    <w:p w:rsidR="00E46B34" w:rsidRPr="009511D6" w:rsidRDefault="00E46B34" w:rsidP="00E46B3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11D6">
        <w:rPr>
          <w:rFonts w:ascii="Times New Roman" w:hAnsi="Times New Roman" w:cs="Times New Roman"/>
          <w:color w:val="000000"/>
          <w:sz w:val="24"/>
          <w:szCs w:val="24"/>
        </w:rPr>
        <w:t xml:space="preserve">Таблица 1.1. </w:t>
      </w:r>
      <w:r w:rsidRPr="009511D6">
        <w:rPr>
          <w:rFonts w:ascii="Times New Roman" w:hAnsi="Times New Roman" w:cs="Times New Roman"/>
          <w:bCs/>
          <w:iCs/>
          <w:sz w:val="24"/>
          <w:szCs w:val="24"/>
        </w:rPr>
        <w:t>Критические точки распределения Стьюдента</w:t>
      </w:r>
    </w:p>
    <w:p w:rsidR="00E46B34" w:rsidRPr="009511D6" w:rsidRDefault="00E46B34" w:rsidP="00E46B34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1335"/>
        <w:gridCol w:w="1335"/>
        <w:gridCol w:w="1355"/>
        <w:gridCol w:w="1335"/>
        <w:gridCol w:w="1355"/>
        <w:gridCol w:w="1355"/>
      </w:tblGrid>
      <w:tr w:rsidR="00E46B34" w:rsidRPr="009511D6" w:rsidTr="00A65774">
        <w:trPr>
          <w:trHeight w:val="878"/>
        </w:trPr>
        <w:tc>
          <w:tcPr>
            <w:tcW w:w="1433" w:type="dxa"/>
            <w:vMerge w:val="restart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 xml:space="preserve">Число степеней свободы </w:t>
            </w:r>
            <w:r w:rsidRPr="009511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8309" w:type="dxa"/>
            <w:gridSpan w:val="6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Уровень значимости α (двусторонняя критическая область)</w:t>
            </w: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34" w:rsidRPr="009511D6" w:rsidTr="00A65774">
        <w:trPr>
          <w:trHeight w:val="154"/>
        </w:trPr>
        <w:tc>
          <w:tcPr>
            <w:tcW w:w="1433" w:type="dxa"/>
            <w:vMerge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378" w:type="dxa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392" w:type="dxa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378" w:type="dxa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92" w:type="dxa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392" w:type="dxa"/>
            <w:vAlign w:val="center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E46B34" w:rsidRPr="00CE75C9" w:rsidTr="00A65774">
        <w:trPr>
          <w:trHeight w:val="878"/>
        </w:trPr>
        <w:tc>
          <w:tcPr>
            <w:tcW w:w="1433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6,31</w:t>
            </w: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378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392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31,82</w:t>
            </w: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1378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9,92</w:t>
            </w:r>
          </w:p>
        </w:tc>
        <w:tc>
          <w:tcPr>
            <w:tcW w:w="1392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318,3</w:t>
            </w:r>
          </w:p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22,33</w:t>
            </w:r>
          </w:p>
        </w:tc>
        <w:tc>
          <w:tcPr>
            <w:tcW w:w="1392" w:type="dxa"/>
          </w:tcPr>
          <w:p w:rsidR="00E46B34" w:rsidRPr="009511D6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637,0</w:t>
            </w:r>
          </w:p>
          <w:p w:rsidR="00E46B34" w:rsidRPr="00CE75C9" w:rsidRDefault="00E46B34" w:rsidP="00A6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D6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</w:tbl>
    <w:p w:rsidR="00E46B34" w:rsidRPr="00CE75C9" w:rsidRDefault="00E46B34" w:rsidP="00E46B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774" w:rsidRPr="00CE75C9" w:rsidRDefault="00A65774">
      <w:pPr>
        <w:rPr>
          <w:rFonts w:ascii="Times New Roman" w:hAnsi="Times New Roman" w:cs="Times New Roman"/>
          <w:sz w:val="24"/>
          <w:szCs w:val="24"/>
        </w:rPr>
      </w:pPr>
    </w:p>
    <w:sectPr w:rsidR="00A65774" w:rsidRPr="00CE75C9" w:rsidSect="00CE75C9">
      <w:headerReference w:type="default" r:id="rId7"/>
      <w:footerReference w:type="default" r:id="rId8"/>
      <w:pgSz w:w="11906" w:h="16838"/>
      <w:pgMar w:top="1134" w:right="991" w:bottom="1134" w:left="1418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E95" w:rsidRDefault="00A26E95">
      <w:pPr>
        <w:spacing w:after="0" w:line="240" w:lineRule="auto"/>
      </w:pPr>
      <w:r>
        <w:separator/>
      </w:r>
    </w:p>
  </w:endnote>
  <w:endnote w:type="continuationSeparator" w:id="0">
    <w:p w:rsidR="00A26E95" w:rsidRDefault="00A26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95" w:rsidRDefault="00A26E9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E95" w:rsidRDefault="00A26E95">
      <w:pPr>
        <w:spacing w:after="0" w:line="240" w:lineRule="auto"/>
      </w:pPr>
      <w:r>
        <w:separator/>
      </w:r>
    </w:p>
  </w:footnote>
  <w:footnote w:type="continuationSeparator" w:id="0">
    <w:p w:rsidR="00A26E95" w:rsidRDefault="00A26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95" w:rsidRDefault="00A26E95" w:rsidP="00A65774">
    <w:pPr>
      <w:pStyle w:val="a8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F9E"/>
    <w:multiLevelType w:val="hybridMultilevel"/>
    <w:tmpl w:val="F6060AB8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C5E0D"/>
    <w:multiLevelType w:val="hybridMultilevel"/>
    <w:tmpl w:val="D1CE7400"/>
    <w:lvl w:ilvl="0" w:tplc="FF46D4D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2128FF"/>
    <w:multiLevelType w:val="hybridMultilevel"/>
    <w:tmpl w:val="F3FCB2DA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029D0"/>
    <w:multiLevelType w:val="hybridMultilevel"/>
    <w:tmpl w:val="B8EAA1A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0C067C6A"/>
    <w:multiLevelType w:val="hybridMultilevel"/>
    <w:tmpl w:val="98B6E328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F54C5"/>
    <w:multiLevelType w:val="hybridMultilevel"/>
    <w:tmpl w:val="27EAB492"/>
    <w:lvl w:ilvl="0" w:tplc="18CCD216">
      <w:start w:val="1"/>
      <w:numFmt w:val="decimal"/>
      <w:lvlText w:val="%1)"/>
      <w:lvlJc w:val="left"/>
      <w:pPr>
        <w:ind w:left="1101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0AC5A8F"/>
    <w:multiLevelType w:val="hybridMultilevel"/>
    <w:tmpl w:val="B98CCD2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13031D4B"/>
    <w:multiLevelType w:val="hybridMultilevel"/>
    <w:tmpl w:val="091E3EB2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A3E3C"/>
    <w:multiLevelType w:val="hybridMultilevel"/>
    <w:tmpl w:val="645C9BC6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A5F2E"/>
    <w:multiLevelType w:val="hybridMultilevel"/>
    <w:tmpl w:val="663EC7A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17CA4CBE"/>
    <w:multiLevelType w:val="hybridMultilevel"/>
    <w:tmpl w:val="948C28A8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84B14"/>
    <w:multiLevelType w:val="hybridMultilevel"/>
    <w:tmpl w:val="241EDDAC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10805"/>
    <w:multiLevelType w:val="hybridMultilevel"/>
    <w:tmpl w:val="6DDE63E2"/>
    <w:lvl w:ilvl="0" w:tplc="5380BE2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93928"/>
    <w:multiLevelType w:val="hybridMultilevel"/>
    <w:tmpl w:val="099023DE"/>
    <w:lvl w:ilvl="0" w:tplc="FF46D4D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3454249"/>
    <w:multiLevelType w:val="hybridMultilevel"/>
    <w:tmpl w:val="38568528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A7D6F"/>
    <w:multiLevelType w:val="hybridMultilevel"/>
    <w:tmpl w:val="B4964E66"/>
    <w:lvl w:ilvl="0" w:tplc="FF46D4D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7E5073"/>
    <w:multiLevelType w:val="multilevel"/>
    <w:tmpl w:val="2918068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7EE0E86"/>
    <w:multiLevelType w:val="hybridMultilevel"/>
    <w:tmpl w:val="A75A90B0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1779B"/>
    <w:multiLevelType w:val="hybridMultilevel"/>
    <w:tmpl w:val="B1908B4A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819D0"/>
    <w:multiLevelType w:val="hybridMultilevel"/>
    <w:tmpl w:val="108E5E8E"/>
    <w:lvl w:ilvl="0" w:tplc="EEF86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2D472D4A"/>
    <w:multiLevelType w:val="hybridMultilevel"/>
    <w:tmpl w:val="71983734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C55C2"/>
    <w:multiLevelType w:val="hybridMultilevel"/>
    <w:tmpl w:val="50E86D14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553BD"/>
    <w:multiLevelType w:val="hybridMultilevel"/>
    <w:tmpl w:val="9F70F8A2"/>
    <w:lvl w:ilvl="0" w:tplc="FF46D4D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C780E83"/>
    <w:multiLevelType w:val="hybridMultilevel"/>
    <w:tmpl w:val="B0D46BAA"/>
    <w:lvl w:ilvl="0" w:tplc="FF46D4DE">
      <w:start w:val="1"/>
      <w:numFmt w:val="bullet"/>
      <w:lvlText w:val="−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419C33F9"/>
    <w:multiLevelType w:val="hybridMultilevel"/>
    <w:tmpl w:val="654809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54406DD"/>
    <w:multiLevelType w:val="hybridMultilevel"/>
    <w:tmpl w:val="1054D88E"/>
    <w:lvl w:ilvl="0" w:tplc="FF46D4D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6A72E12"/>
    <w:multiLevelType w:val="hybridMultilevel"/>
    <w:tmpl w:val="55C0155E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E160D"/>
    <w:multiLevelType w:val="hybridMultilevel"/>
    <w:tmpl w:val="00DEA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067A8"/>
    <w:multiLevelType w:val="hybridMultilevel"/>
    <w:tmpl w:val="D21051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0046E4E"/>
    <w:multiLevelType w:val="hybridMultilevel"/>
    <w:tmpl w:val="F3B658C2"/>
    <w:lvl w:ilvl="0" w:tplc="C77C81E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6D90A2B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06A2C11"/>
    <w:multiLevelType w:val="hybridMultilevel"/>
    <w:tmpl w:val="6D5CFF40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9649E2"/>
    <w:multiLevelType w:val="hybridMultilevel"/>
    <w:tmpl w:val="63AAE7AE"/>
    <w:lvl w:ilvl="0" w:tplc="F2CC029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51FC6A3C"/>
    <w:multiLevelType w:val="hybridMultilevel"/>
    <w:tmpl w:val="D60ACDC8"/>
    <w:lvl w:ilvl="0" w:tplc="26B4321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4EF1BAE"/>
    <w:multiLevelType w:val="multilevel"/>
    <w:tmpl w:val="5186F88A"/>
    <w:lvl w:ilvl="0">
      <w:start w:val="1"/>
      <w:numFmt w:val="decimal"/>
      <w:lvlText w:val="%1."/>
      <w:lvlJc w:val="left"/>
      <w:pPr>
        <w:ind w:left="518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0667105"/>
    <w:multiLevelType w:val="hybridMultilevel"/>
    <w:tmpl w:val="9702B272"/>
    <w:lvl w:ilvl="0" w:tplc="C804C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2C0E35"/>
    <w:multiLevelType w:val="hybridMultilevel"/>
    <w:tmpl w:val="86EA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84F14"/>
    <w:multiLevelType w:val="hybridMultilevel"/>
    <w:tmpl w:val="F2DC88D0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50DB1"/>
    <w:multiLevelType w:val="hybridMultilevel"/>
    <w:tmpl w:val="FA9A87D2"/>
    <w:lvl w:ilvl="0" w:tplc="FF46D4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81220"/>
    <w:multiLevelType w:val="multilevel"/>
    <w:tmpl w:val="B93CA3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39" w15:restartNumberingAfterBreak="0">
    <w:nsid w:val="756575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2C0EA8"/>
    <w:multiLevelType w:val="hybridMultilevel"/>
    <w:tmpl w:val="2D4630BE"/>
    <w:lvl w:ilvl="0" w:tplc="04190001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1" w15:restartNumberingAfterBreak="0">
    <w:nsid w:val="7AF67F67"/>
    <w:multiLevelType w:val="hybridMultilevel"/>
    <w:tmpl w:val="E56E5D96"/>
    <w:lvl w:ilvl="0" w:tplc="FF46D4D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F827567"/>
    <w:multiLevelType w:val="hybridMultilevel"/>
    <w:tmpl w:val="2E5CC3D0"/>
    <w:lvl w:ilvl="0" w:tplc="60F87BA0">
      <w:start w:val="1"/>
      <w:numFmt w:val="decimal"/>
      <w:lvlText w:val="%1."/>
      <w:lvlJc w:val="left"/>
      <w:pPr>
        <w:ind w:left="1144" w:hanging="43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3"/>
  </w:num>
  <w:num w:numId="3">
    <w:abstractNumId w:val="3"/>
  </w:num>
  <w:num w:numId="4">
    <w:abstractNumId w:val="22"/>
  </w:num>
  <w:num w:numId="5">
    <w:abstractNumId w:val="4"/>
  </w:num>
  <w:num w:numId="6">
    <w:abstractNumId w:val="17"/>
  </w:num>
  <w:num w:numId="7">
    <w:abstractNumId w:val="18"/>
  </w:num>
  <w:num w:numId="8">
    <w:abstractNumId w:val="0"/>
  </w:num>
  <w:num w:numId="9">
    <w:abstractNumId w:val="26"/>
  </w:num>
  <w:num w:numId="10">
    <w:abstractNumId w:val="33"/>
  </w:num>
  <w:num w:numId="11">
    <w:abstractNumId w:val="38"/>
  </w:num>
  <w:num w:numId="12">
    <w:abstractNumId w:val="19"/>
  </w:num>
  <w:num w:numId="13">
    <w:abstractNumId w:val="40"/>
  </w:num>
  <w:num w:numId="14">
    <w:abstractNumId w:val="5"/>
  </w:num>
  <w:num w:numId="15">
    <w:abstractNumId w:val="31"/>
  </w:num>
  <w:num w:numId="16">
    <w:abstractNumId w:val="24"/>
  </w:num>
  <w:num w:numId="17">
    <w:abstractNumId w:val="16"/>
  </w:num>
  <w:num w:numId="18">
    <w:abstractNumId w:val="39"/>
  </w:num>
  <w:num w:numId="19">
    <w:abstractNumId w:val="1"/>
  </w:num>
  <w:num w:numId="20">
    <w:abstractNumId w:val="32"/>
  </w:num>
  <w:num w:numId="21">
    <w:abstractNumId w:val="42"/>
  </w:num>
  <w:num w:numId="22">
    <w:abstractNumId w:val="37"/>
  </w:num>
  <w:num w:numId="23">
    <w:abstractNumId w:val="35"/>
  </w:num>
  <w:num w:numId="24">
    <w:abstractNumId w:val="13"/>
  </w:num>
  <w:num w:numId="25">
    <w:abstractNumId w:val="27"/>
  </w:num>
  <w:num w:numId="26">
    <w:abstractNumId w:val="21"/>
  </w:num>
  <w:num w:numId="27">
    <w:abstractNumId w:val="7"/>
  </w:num>
  <w:num w:numId="28">
    <w:abstractNumId w:val="25"/>
  </w:num>
  <w:num w:numId="29">
    <w:abstractNumId w:val="15"/>
  </w:num>
  <w:num w:numId="30">
    <w:abstractNumId w:val="41"/>
  </w:num>
  <w:num w:numId="31">
    <w:abstractNumId w:val="29"/>
  </w:num>
  <w:num w:numId="32">
    <w:abstractNumId w:val="34"/>
  </w:num>
  <w:num w:numId="33">
    <w:abstractNumId w:val="28"/>
  </w:num>
  <w:num w:numId="34">
    <w:abstractNumId w:val="9"/>
  </w:num>
  <w:num w:numId="35">
    <w:abstractNumId w:val="10"/>
  </w:num>
  <w:num w:numId="36">
    <w:abstractNumId w:val="30"/>
  </w:num>
  <w:num w:numId="37">
    <w:abstractNumId w:val="36"/>
  </w:num>
  <w:num w:numId="38">
    <w:abstractNumId w:val="11"/>
  </w:num>
  <w:num w:numId="39">
    <w:abstractNumId w:val="2"/>
  </w:num>
  <w:num w:numId="40">
    <w:abstractNumId w:val="8"/>
  </w:num>
  <w:num w:numId="41">
    <w:abstractNumId w:val="14"/>
  </w:num>
  <w:num w:numId="42">
    <w:abstractNumId w:val="20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67"/>
    <w:rsid w:val="001E2FCF"/>
    <w:rsid w:val="00215FA9"/>
    <w:rsid w:val="00282EDA"/>
    <w:rsid w:val="00292602"/>
    <w:rsid w:val="002A1025"/>
    <w:rsid w:val="002F1FB6"/>
    <w:rsid w:val="003512ED"/>
    <w:rsid w:val="00390349"/>
    <w:rsid w:val="003B5271"/>
    <w:rsid w:val="003E2342"/>
    <w:rsid w:val="003F5536"/>
    <w:rsid w:val="00401503"/>
    <w:rsid w:val="004740D4"/>
    <w:rsid w:val="004C280C"/>
    <w:rsid w:val="00517E67"/>
    <w:rsid w:val="0052338A"/>
    <w:rsid w:val="005313B4"/>
    <w:rsid w:val="00562773"/>
    <w:rsid w:val="00566EB8"/>
    <w:rsid w:val="00643767"/>
    <w:rsid w:val="00682AD5"/>
    <w:rsid w:val="007F4861"/>
    <w:rsid w:val="00940E3F"/>
    <w:rsid w:val="00946797"/>
    <w:rsid w:val="009511D6"/>
    <w:rsid w:val="00A26E95"/>
    <w:rsid w:val="00A65774"/>
    <w:rsid w:val="00AE6608"/>
    <w:rsid w:val="00B46E97"/>
    <w:rsid w:val="00BA007C"/>
    <w:rsid w:val="00BD099F"/>
    <w:rsid w:val="00BD1864"/>
    <w:rsid w:val="00C26180"/>
    <w:rsid w:val="00CD0F37"/>
    <w:rsid w:val="00CD58E6"/>
    <w:rsid w:val="00CE75C9"/>
    <w:rsid w:val="00D235CB"/>
    <w:rsid w:val="00E26BDB"/>
    <w:rsid w:val="00E46B34"/>
    <w:rsid w:val="00FC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21EB"/>
  <w15:chartTrackingRefBased/>
  <w15:docId w15:val="{F454D547-C474-457C-BE4C-4DB89953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B3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6B34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46B3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46B34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6B3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46B3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46B34"/>
    <w:rPr>
      <w:rFonts w:ascii="Calibri" w:eastAsia="Times New Roman" w:hAnsi="Calibri" w:cs="Times New Roman"/>
      <w:b/>
      <w:bCs/>
      <w:lang w:eastAsia="ru-RU"/>
    </w:rPr>
  </w:style>
  <w:style w:type="paragraph" w:customStyle="1" w:styleId="Default">
    <w:name w:val="Default"/>
    <w:uiPriority w:val="99"/>
    <w:rsid w:val="00E46B3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table" w:styleId="a3">
    <w:name w:val="Table Grid"/>
    <w:basedOn w:val="a1"/>
    <w:uiPriority w:val="99"/>
    <w:rsid w:val="00E46B3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46B34"/>
    <w:pPr>
      <w:ind w:left="720"/>
    </w:pPr>
  </w:style>
  <w:style w:type="paragraph" w:customStyle="1" w:styleId="Normal1">
    <w:name w:val="Normal1"/>
    <w:uiPriority w:val="99"/>
    <w:rsid w:val="00E46B34"/>
    <w:pPr>
      <w:widowControl w:val="0"/>
      <w:snapToGrid w:val="0"/>
      <w:spacing w:after="0"/>
      <w:ind w:firstLine="4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R1">
    <w:name w:val="FR1"/>
    <w:uiPriority w:val="99"/>
    <w:rsid w:val="00E46B34"/>
    <w:pPr>
      <w:widowControl w:val="0"/>
      <w:autoSpaceDE w:val="0"/>
      <w:autoSpaceDN w:val="0"/>
      <w:adjustRightInd w:val="0"/>
      <w:spacing w:after="0" w:line="36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E4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B3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E46B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6B34"/>
    <w:rPr>
      <w:rFonts w:ascii="Calibri" w:eastAsia="Times New Roman" w:hAnsi="Calibri" w:cs="Calibri"/>
      <w:lang w:eastAsia="ru-RU"/>
    </w:rPr>
  </w:style>
  <w:style w:type="paragraph" w:styleId="aa">
    <w:name w:val="footer"/>
    <w:basedOn w:val="a"/>
    <w:link w:val="ab"/>
    <w:uiPriority w:val="99"/>
    <w:rsid w:val="00E46B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6B34"/>
    <w:rPr>
      <w:rFonts w:ascii="Calibri" w:eastAsia="Times New Roman" w:hAnsi="Calibri" w:cs="Calibri"/>
      <w:lang w:eastAsia="ru-RU"/>
    </w:rPr>
  </w:style>
  <w:style w:type="paragraph" w:styleId="ac">
    <w:name w:val="Body Text"/>
    <w:basedOn w:val="a"/>
    <w:link w:val="ad"/>
    <w:uiPriority w:val="99"/>
    <w:rsid w:val="00E46B34"/>
    <w:pPr>
      <w:spacing w:after="12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E46B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E46B34"/>
    <w:pPr>
      <w:shd w:val="clear" w:color="auto" w:fill="FFFFFF"/>
      <w:spacing w:after="0" w:line="264" w:lineRule="auto"/>
      <w:jc w:val="center"/>
    </w:pPr>
    <w:rPr>
      <w:rFonts w:ascii="Times New Roman" w:hAnsi="Times New Roman" w:cs="Times New Roman"/>
      <w:b/>
      <w:spacing w:val="-4"/>
      <w:sz w:val="28"/>
      <w:szCs w:val="28"/>
    </w:rPr>
  </w:style>
  <w:style w:type="character" w:customStyle="1" w:styleId="af">
    <w:name w:val="Заголовок Знак"/>
    <w:basedOn w:val="a0"/>
    <w:link w:val="ae"/>
    <w:uiPriority w:val="99"/>
    <w:rsid w:val="00E46B34"/>
    <w:rPr>
      <w:rFonts w:ascii="Times New Roman" w:eastAsia="Times New Roman" w:hAnsi="Times New Roman" w:cs="Times New Roman"/>
      <w:b/>
      <w:spacing w:val="-4"/>
      <w:sz w:val="28"/>
      <w:szCs w:val="28"/>
      <w:shd w:val="clear" w:color="auto" w:fill="FFFFFF"/>
      <w:lang w:eastAsia="ru-RU"/>
    </w:rPr>
  </w:style>
  <w:style w:type="character" w:styleId="af0">
    <w:name w:val="Strong"/>
    <w:basedOn w:val="a0"/>
    <w:uiPriority w:val="99"/>
    <w:qFormat/>
    <w:rsid w:val="00E46B34"/>
    <w:rPr>
      <w:rFonts w:cs="Times New Roman"/>
      <w:b/>
      <w:bCs/>
    </w:rPr>
  </w:style>
  <w:style w:type="character" w:customStyle="1" w:styleId="apple-style-span">
    <w:name w:val="apple-style-span"/>
    <w:basedOn w:val="a0"/>
    <w:uiPriority w:val="99"/>
    <w:rsid w:val="00E46B34"/>
    <w:rPr>
      <w:rFonts w:cs="Times New Roman"/>
    </w:rPr>
  </w:style>
  <w:style w:type="character" w:customStyle="1" w:styleId="a5">
    <w:name w:val="Абзац списка Знак"/>
    <w:basedOn w:val="a0"/>
    <w:link w:val="a4"/>
    <w:uiPriority w:val="34"/>
    <w:rsid w:val="00CE75C9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19</Pages>
  <Words>5830</Words>
  <Characters>33232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38985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33</cp:revision>
  <dcterms:created xsi:type="dcterms:W3CDTF">2024-10-09T12:33:00Z</dcterms:created>
  <dcterms:modified xsi:type="dcterms:W3CDTF">2026-04-03T05:04:00Z</dcterms:modified>
</cp:coreProperties>
</file>