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713B3" w14:textId="424FA8F1" w:rsidR="00E234DB" w:rsidRPr="00E234DB" w:rsidRDefault="00E234DB" w:rsidP="00E234DB">
      <w:pPr>
        <w:spacing w:before="20" w:line="240" w:lineRule="auto"/>
        <w:jc w:val="right"/>
      </w:pPr>
      <w:bookmarkStart w:id="0" w:name="_Toc69724301"/>
      <w:r w:rsidRPr="00E234DB">
        <w:t xml:space="preserve">ПРИЛОЖЕНИЕ </w:t>
      </w:r>
      <w:r w:rsidR="009D1E20">
        <w:t>6.23</w:t>
      </w:r>
    </w:p>
    <w:p w14:paraId="22BBA94C" w14:textId="77777777" w:rsidR="00E234DB" w:rsidRPr="00E234DB" w:rsidRDefault="00E234DB" w:rsidP="00E234DB">
      <w:pPr>
        <w:spacing w:before="20" w:line="240" w:lineRule="auto"/>
        <w:jc w:val="right"/>
      </w:pPr>
      <w:r w:rsidRPr="00E234DB">
        <w:t>к приказу ГБПОУ «ЮУГК»</w:t>
      </w:r>
    </w:p>
    <w:p w14:paraId="145A9869" w14:textId="599FD1E5" w:rsidR="00E234DB" w:rsidRPr="00E234DB" w:rsidRDefault="00E234DB" w:rsidP="00E234DB">
      <w:pPr>
        <w:pStyle w:val="a5"/>
        <w:tabs>
          <w:tab w:val="left" w:pos="0"/>
        </w:tabs>
        <w:spacing w:line="240" w:lineRule="auto"/>
        <w:ind w:left="709"/>
        <w:jc w:val="right"/>
        <w:rPr>
          <w:color w:val="FF0000"/>
        </w:rPr>
      </w:pPr>
      <w:r w:rsidRPr="009D1E20">
        <w:t xml:space="preserve">от </w:t>
      </w:r>
      <w:r w:rsidR="009D1E20" w:rsidRPr="009D1E20">
        <w:t>26</w:t>
      </w:r>
      <w:r w:rsidRPr="009D1E20">
        <w:t>.0</w:t>
      </w:r>
      <w:r w:rsidR="009D1E20" w:rsidRPr="009D1E20">
        <w:t>8</w:t>
      </w:r>
      <w:r w:rsidRPr="009D1E20">
        <w:t xml:space="preserve">.2026 № </w:t>
      </w:r>
      <w:r w:rsidR="009D1E20" w:rsidRPr="009D1E20">
        <w:t>785</w:t>
      </w:r>
      <w:r w:rsidRPr="009D1E20">
        <w:t>/</w:t>
      </w:r>
      <w:r w:rsidR="009D1E20" w:rsidRPr="009D1E20">
        <w:t>о</w:t>
      </w:r>
    </w:p>
    <w:p w14:paraId="7295B8C7" w14:textId="77777777" w:rsidR="00E234DB" w:rsidRPr="00E234DB" w:rsidRDefault="00E234DB" w:rsidP="00E234DB">
      <w:pPr>
        <w:contextualSpacing/>
      </w:pPr>
      <w:bookmarkStart w:id="1" w:name="_GoBack"/>
      <w:bookmarkEnd w:id="1"/>
    </w:p>
    <w:p w14:paraId="74DE92D1" w14:textId="77777777" w:rsidR="00E234DB" w:rsidRPr="00E234DB" w:rsidRDefault="00E234DB" w:rsidP="00E234DB">
      <w:pPr>
        <w:ind w:right="-1"/>
        <w:contextualSpacing/>
      </w:pPr>
      <w:r w:rsidRPr="00E234DB">
        <w:t>Порядок защиты дипломного проекта (работы) в государственном бюджетном профессиональном образовательном учреждении «Южно-Уральский государственный колледж»</w:t>
      </w:r>
    </w:p>
    <w:p w14:paraId="19B344C1" w14:textId="77777777" w:rsidR="00E234DB" w:rsidRPr="00E234DB" w:rsidRDefault="00E234DB" w:rsidP="00E234DB">
      <w:pPr>
        <w:pStyle w:val="a3"/>
        <w:spacing w:line="276" w:lineRule="auto"/>
        <w:ind w:firstLine="709"/>
        <w:contextualSpacing/>
        <w:jc w:val="center"/>
        <w:rPr>
          <w:color w:val="000000"/>
          <w:sz w:val="24"/>
          <w:szCs w:val="24"/>
        </w:rPr>
      </w:pPr>
    </w:p>
    <w:p w14:paraId="0D615817" w14:textId="77777777" w:rsidR="00E234DB" w:rsidRPr="00E234DB" w:rsidRDefault="00E234DB" w:rsidP="00E234DB">
      <w:pPr>
        <w:pStyle w:val="a5"/>
        <w:widowControl/>
        <w:numPr>
          <w:ilvl w:val="0"/>
          <w:numId w:val="1"/>
        </w:numPr>
        <w:spacing w:line="276" w:lineRule="auto"/>
        <w:ind w:left="0" w:right="0" w:firstLine="360"/>
      </w:pPr>
      <w:r w:rsidRPr="00E234DB">
        <w:t>ОБЩИЕ ПОЛОЖЕНИЯ</w:t>
      </w:r>
    </w:p>
    <w:p w14:paraId="6A7D11C4" w14:textId="77777777" w:rsidR="00E234DB" w:rsidRPr="00E234DB" w:rsidRDefault="00E234DB" w:rsidP="00E234DB">
      <w:pPr>
        <w:ind w:firstLine="709"/>
        <w:contextualSpacing/>
        <w:jc w:val="both"/>
      </w:pPr>
    </w:p>
    <w:p w14:paraId="5B1F7ADF" w14:textId="77777777" w:rsidR="00E234DB" w:rsidRPr="00E234DB" w:rsidRDefault="00E234DB" w:rsidP="00E234DB">
      <w:pPr>
        <w:pStyle w:val="ConsPlusNormal"/>
        <w:widowControl/>
        <w:numPr>
          <w:ilvl w:val="0"/>
          <w:numId w:val="2"/>
        </w:numPr>
        <w:spacing w:line="276" w:lineRule="auto"/>
        <w:ind w:left="426"/>
        <w:contextualSpacing/>
        <w:jc w:val="both"/>
        <w:rPr>
          <w:sz w:val="24"/>
          <w:szCs w:val="24"/>
        </w:rPr>
      </w:pPr>
      <w:r w:rsidRPr="00E234DB">
        <w:rPr>
          <w:sz w:val="24"/>
          <w:szCs w:val="24"/>
        </w:rPr>
        <w:t>Настоящий Порядок определяет процедуру организации и проведения защиты дипломного проекта (работы) для выпускников, завершающих освоение образовательных программ среднего профессионального образования в ГБПОУ «ЮУГК».</w:t>
      </w:r>
    </w:p>
    <w:p w14:paraId="61B9A1B7" w14:textId="77777777" w:rsidR="00E234DB" w:rsidRPr="00E234DB" w:rsidRDefault="00E234DB" w:rsidP="00E234DB">
      <w:pPr>
        <w:pStyle w:val="ConsPlusNormal"/>
        <w:widowControl/>
        <w:numPr>
          <w:ilvl w:val="0"/>
          <w:numId w:val="2"/>
        </w:numPr>
        <w:spacing w:line="276" w:lineRule="auto"/>
        <w:ind w:left="426"/>
        <w:contextualSpacing/>
        <w:jc w:val="both"/>
        <w:rPr>
          <w:sz w:val="24"/>
          <w:szCs w:val="24"/>
        </w:rPr>
      </w:pPr>
      <w:r w:rsidRPr="00E234DB">
        <w:rPr>
          <w:sz w:val="24"/>
          <w:szCs w:val="24"/>
        </w:rPr>
        <w:t xml:space="preserve">Защита дипломного проекта (работы) является формой государственной итоговой аттестации (ГИА) и проводится в соответствии с Федеральным законом № 273-ФЗ «Об образовании в Российской Федерации» и Приказом Минпросвещения России от 08.11.2021 № 800 (ред. от 22.11.2024).  </w:t>
      </w:r>
    </w:p>
    <w:p w14:paraId="297DC81E" w14:textId="77777777" w:rsidR="00E234DB" w:rsidRPr="00E234DB" w:rsidRDefault="00E234DB" w:rsidP="00E234DB">
      <w:pPr>
        <w:pStyle w:val="ConsPlusNormal"/>
        <w:widowControl/>
        <w:spacing w:line="276" w:lineRule="auto"/>
        <w:ind w:firstLine="0"/>
        <w:contextualSpacing/>
        <w:jc w:val="both"/>
        <w:rPr>
          <w:sz w:val="24"/>
          <w:szCs w:val="24"/>
        </w:rPr>
      </w:pPr>
    </w:p>
    <w:p w14:paraId="5972EA2F" w14:textId="77777777" w:rsidR="00E234DB" w:rsidRPr="00E234DB" w:rsidRDefault="00E234DB" w:rsidP="00E234DB">
      <w:pPr>
        <w:pStyle w:val="a5"/>
        <w:widowControl/>
        <w:numPr>
          <w:ilvl w:val="0"/>
          <w:numId w:val="1"/>
        </w:numPr>
        <w:spacing w:line="276" w:lineRule="auto"/>
        <w:ind w:left="731" w:right="0"/>
      </w:pPr>
      <w:r w:rsidRPr="00E234DB">
        <w:rPr>
          <w:bCs/>
        </w:rPr>
        <w:t xml:space="preserve">ПОРЯДОК ЗАЩИТЫ </w:t>
      </w:r>
      <w:r w:rsidRPr="00E234DB">
        <w:t>ДИПЛОМНОГО ПРОЕКТА (РАБОТЫ)</w:t>
      </w:r>
    </w:p>
    <w:p w14:paraId="288EEB43" w14:textId="77777777" w:rsidR="00E234DB" w:rsidRPr="00E234DB" w:rsidRDefault="00E234DB" w:rsidP="00E234DB">
      <w:pPr>
        <w:pStyle w:val="a5"/>
        <w:widowControl/>
        <w:spacing w:line="276" w:lineRule="auto"/>
        <w:ind w:left="731" w:right="0"/>
        <w:jc w:val="both"/>
      </w:pPr>
    </w:p>
    <w:p w14:paraId="0DE4292F" w14:textId="77777777" w:rsidR="00E234DB" w:rsidRPr="00E234DB" w:rsidRDefault="00E234DB" w:rsidP="00E234DB">
      <w:pPr>
        <w:pStyle w:val="a5"/>
        <w:widowControl/>
        <w:numPr>
          <w:ilvl w:val="0"/>
          <w:numId w:val="3"/>
        </w:numPr>
        <w:spacing w:line="276" w:lineRule="auto"/>
        <w:ind w:left="426" w:right="0"/>
        <w:jc w:val="both"/>
      </w:pPr>
      <w:r w:rsidRPr="00E234DB">
        <w:t xml:space="preserve">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ППССЗ по специальности/профессии. </w:t>
      </w:r>
    </w:p>
    <w:p w14:paraId="050C9A43" w14:textId="77777777" w:rsidR="00E234DB" w:rsidRPr="00E234DB" w:rsidRDefault="00E234DB" w:rsidP="00E234DB">
      <w:pPr>
        <w:numPr>
          <w:ilvl w:val="0"/>
          <w:numId w:val="3"/>
        </w:numPr>
        <w:adjustRightInd w:val="0"/>
        <w:ind w:left="426" w:right="-1"/>
        <w:contextualSpacing/>
        <w:jc w:val="both"/>
      </w:pPr>
      <w:r w:rsidRPr="00E234DB">
        <w:t>Тематика дипломных проектов (работ) определяется образовательной организацией с учётом содержания профессиональных модулей.</w:t>
      </w:r>
    </w:p>
    <w:p w14:paraId="4F86B9EE" w14:textId="77777777" w:rsidR="00E234DB" w:rsidRPr="00E234DB" w:rsidRDefault="00E234DB" w:rsidP="00E234DB">
      <w:pPr>
        <w:numPr>
          <w:ilvl w:val="0"/>
          <w:numId w:val="3"/>
        </w:numPr>
        <w:adjustRightInd w:val="0"/>
        <w:ind w:left="426" w:right="-1"/>
        <w:contextualSpacing/>
        <w:jc w:val="both"/>
      </w:pPr>
      <w:r w:rsidRPr="00E234DB">
        <w:t>Выпускник имеет право выбрать тему из предложенного перечня или предложить свою с обоснованием целесообразности.</w:t>
      </w:r>
    </w:p>
    <w:p w14:paraId="7E97C523" w14:textId="77777777" w:rsidR="00E234DB" w:rsidRPr="00E234DB" w:rsidRDefault="00E234DB" w:rsidP="00E234DB">
      <w:pPr>
        <w:numPr>
          <w:ilvl w:val="0"/>
          <w:numId w:val="3"/>
        </w:numPr>
        <w:adjustRightInd w:val="0"/>
        <w:ind w:left="426" w:right="-1"/>
        <w:contextualSpacing/>
        <w:jc w:val="both"/>
      </w:pPr>
      <w:r w:rsidRPr="00E234DB">
        <w:t>Для подготовки дипломного проекта (работы) выпускнику назначается руководитель, при необходимости — консультанты.</w:t>
      </w:r>
    </w:p>
    <w:p w14:paraId="1F72BC37" w14:textId="11BD54F5" w:rsidR="00E234DB" w:rsidRPr="00E234DB" w:rsidRDefault="00E234DB" w:rsidP="00E234DB">
      <w:pPr>
        <w:numPr>
          <w:ilvl w:val="0"/>
          <w:numId w:val="3"/>
        </w:numPr>
        <w:adjustRightInd w:val="0"/>
        <w:ind w:left="426" w:right="-1"/>
        <w:contextualSpacing/>
        <w:jc w:val="both"/>
      </w:pPr>
      <w:r w:rsidRPr="00E234DB">
        <w:t>Закрепление тем, руководителей и консультантов оформляется приказом</w:t>
      </w:r>
      <w:r w:rsidR="0084109E">
        <w:t xml:space="preserve"> руководителя</w:t>
      </w:r>
      <w:r w:rsidRPr="00E234DB">
        <w:t>.</w:t>
      </w:r>
    </w:p>
    <w:p w14:paraId="0FAB3E0F" w14:textId="225E31DF" w:rsidR="00E234DB" w:rsidRPr="00E234DB" w:rsidRDefault="00E234DB" w:rsidP="00E234DB">
      <w:pPr>
        <w:numPr>
          <w:ilvl w:val="0"/>
          <w:numId w:val="3"/>
        </w:numPr>
        <w:adjustRightInd w:val="0"/>
        <w:ind w:left="426" w:right="-1"/>
        <w:contextualSpacing/>
        <w:jc w:val="both"/>
      </w:pPr>
      <w:r w:rsidRPr="00E234DB">
        <w:t>Защита проводится на открытом заседании государственной экзаменационной комиссии (ГЭК) с участием не менее двух третей её состава</w:t>
      </w:r>
      <w:r w:rsidR="0084109E">
        <w:t>:</w:t>
      </w:r>
    </w:p>
    <w:p w14:paraId="01033EC7" w14:textId="77777777" w:rsidR="00903DE4" w:rsidRDefault="00903DE4" w:rsidP="00903DE4">
      <w:pPr>
        <w:pStyle w:val="a5"/>
        <w:numPr>
          <w:ilvl w:val="0"/>
          <w:numId w:val="5"/>
        </w:numPr>
        <w:adjustRightInd w:val="0"/>
        <w:ind w:right="-1"/>
        <w:jc w:val="both"/>
      </w:pPr>
      <w:r>
        <w:t>Председатель ГЭК — лицо, не работающее в данной образовательной организации, утверждается органом местного самоуправления, органом исполнительной власти субъекта РФ или Министерством просвещения РФ (для федеральных организаций). Как правило, это руководитель или заместитель руководителя организации, осуществляющей образовательную деятельность по соответствующему профилю, либо представитель работодателя/экспертного сообщества.</w:t>
      </w:r>
    </w:p>
    <w:p w14:paraId="748C1BBA" w14:textId="77777777" w:rsidR="00903DE4" w:rsidRDefault="00903DE4" w:rsidP="00903DE4">
      <w:pPr>
        <w:pStyle w:val="a5"/>
        <w:numPr>
          <w:ilvl w:val="0"/>
          <w:numId w:val="5"/>
        </w:numPr>
        <w:adjustRightInd w:val="0"/>
        <w:ind w:right="-1"/>
        <w:jc w:val="both"/>
      </w:pPr>
      <w:r>
        <w:t>Заместитель председателя ГЭК — руководитель образовательной организации (колледжа) или его заместитель.</w:t>
      </w:r>
    </w:p>
    <w:p w14:paraId="3E109AB2" w14:textId="77777777" w:rsidR="00903DE4" w:rsidRDefault="00903DE4" w:rsidP="00903DE4">
      <w:pPr>
        <w:pStyle w:val="a5"/>
        <w:numPr>
          <w:ilvl w:val="0"/>
          <w:numId w:val="5"/>
        </w:numPr>
        <w:adjustRightInd w:val="0"/>
        <w:ind w:right="-1"/>
        <w:jc w:val="both"/>
      </w:pPr>
      <w:r>
        <w:t xml:space="preserve">Члены ГЭК — не менее двух третей состава комиссии должны составлять лица, приглашённые из сторонних организаций (работодатели, эксперты, представители </w:t>
      </w:r>
      <w:r>
        <w:lastRenderedPageBreak/>
        <w:t>профессиональных сообществ), остальные — педагогические работники колледжа.</w:t>
      </w:r>
    </w:p>
    <w:p w14:paraId="7A53C40A" w14:textId="1E0B61E1" w:rsidR="00903DE4" w:rsidRPr="00E234DB" w:rsidRDefault="00903DE4" w:rsidP="00903DE4">
      <w:pPr>
        <w:pStyle w:val="a5"/>
        <w:numPr>
          <w:ilvl w:val="0"/>
          <w:numId w:val="5"/>
        </w:numPr>
        <w:adjustRightInd w:val="0"/>
        <w:ind w:right="-1"/>
        <w:jc w:val="both"/>
      </w:pPr>
      <w:r>
        <w:t>Секретарь ГЭК — назначается из числа педагогических работников колледжа, не являющихся членами комиссии по оцениванию.</w:t>
      </w:r>
    </w:p>
    <w:p w14:paraId="25257DDD" w14:textId="77777777" w:rsidR="00E234DB" w:rsidRPr="00E234DB" w:rsidRDefault="00E234DB" w:rsidP="00E234DB">
      <w:pPr>
        <w:numPr>
          <w:ilvl w:val="0"/>
          <w:numId w:val="3"/>
        </w:numPr>
        <w:adjustRightInd w:val="0"/>
        <w:ind w:left="426" w:right="-1"/>
        <w:contextualSpacing/>
        <w:jc w:val="both"/>
      </w:pPr>
      <w:r w:rsidRPr="00E234DB">
        <w:t>Защита дипломного проекта (работы) включает:</w:t>
      </w:r>
    </w:p>
    <w:p w14:paraId="2A5A5882" w14:textId="77777777" w:rsidR="00E234DB" w:rsidRPr="00E234DB" w:rsidRDefault="00E234DB" w:rsidP="00E234DB">
      <w:pPr>
        <w:numPr>
          <w:ilvl w:val="0"/>
          <w:numId w:val="4"/>
        </w:numPr>
        <w:adjustRightInd w:val="0"/>
        <w:ind w:right="-1"/>
        <w:contextualSpacing/>
        <w:jc w:val="both"/>
      </w:pPr>
      <w:r w:rsidRPr="00E234DB">
        <w:t>доклад выпускника по теме дипломного проекта (работы) — до 10 минут;</w:t>
      </w:r>
    </w:p>
    <w:p w14:paraId="6702492B" w14:textId="61DFA254" w:rsidR="00E234DB" w:rsidRPr="00E234DB" w:rsidRDefault="00E234DB" w:rsidP="00E234DB">
      <w:pPr>
        <w:numPr>
          <w:ilvl w:val="0"/>
          <w:numId w:val="4"/>
        </w:numPr>
        <w:adjustRightInd w:val="0"/>
        <w:ind w:right="-1"/>
        <w:contextualSpacing/>
        <w:jc w:val="both"/>
      </w:pPr>
      <w:r w:rsidRPr="00E234DB">
        <w:t>ответы на вопросы членов ГЭК</w:t>
      </w:r>
      <w:r w:rsidR="00903DE4" w:rsidRPr="00E234DB">
        <w:t xml:space="preserve"> — </w:t>
      </w:r>
      <w:r w:rsidR="00903DE4" w:rsidRPr="00903DE4">
        <w:t>не более 10–15 минут</w:t>
      </w:r>
      <w:r w:rsidRPr="00E234DB">
        <w:t>;</w:t>
      </w:r>
    </w:p>
    <w:p w14:paraId="5DBDDD92" w14:textId="0F80C4AF" w:rsidR="00E234DB" w:rsidRPr="00E234DB" w:rsidRDefault="00E234DB" w:rsidP="00E234DB">
      <w:pPr>
        <w:numPr>
          <w:ilvl w:val="0"/>
          <w:numId w:val="4"/>
        </w:numPr>
        <w:adjustRightInd w:val="0"/>
        <w:ind w:right="-1"/>
        <w:contextualSpacing/>
        <w:jc w:val="both"/>
      </w:pPr>
      <w:r w:rsidRPr="00E234DB">
        <w:t>обсуждение и оценивание работы</w:t>
      </w:r>
      <w:r w:rsidR="00903DE4" w:rsidRPr="00E234DB">
        <w:t xml:space="preserve"> — </w:t>
      </w:r>
      <w:r w:rsidR="00903DE4" w:rsidRPr="00903DE4">
        <w:t>не более 10–15 минут</w:t>
      </w:r>
      <w:r w:rsidRPr="00E234DB">
        <w:t>.</w:t>
      </w:r>
    </w:p>
    <w:p w14:paraId="57EA19E8" w14:textId="77777777" w:rsidR="00E234DB" w:rsidRPr="00E234DB" w:rsidRDefault="00E234DB" w:rsidP="00E234DB">
      <w:pPr>
        <w:numPr>
          <w:ilvl w:val="0"/>
          <w:numId w:val="3"/>
        </w:numPr>
        <w:adjustRightInd w:val="0"/>
        <w:ind w:left="426" w:right="-1"/>
        <w:contextualSpacing/>
        <w:jc w:val="both"/>
      </w:pPr>
      <w:r w:rsidRPr="00E234DB">
        <w:t>Для выпускников творческих специальностей защита может включать исполнение сольной программы, участие в спектакле, дирижирование и др., в соответствии с ФГОС СПО.</w:t>
      </w:r>
    </w:p>
    <w:p w14:paraId="4AF0BA63" w14:textId="13F2F271" w:rsidR="00E234DB" w:rsidRPr="00E234DB" w:rsidRDefault="00E234DB" w:rsidP="00E234DB">
      <w:pPr>
        <w:numPr>
          <w:ilvl w:val="0"/>
          <w:numId w:val="3"/>
        </w:numPr>
        <w:adjustRightInd w:val="0"/>
        <w:ind w:left="426" w:right="-1"/>
        <w:contextualSpacing/>
        <w:jc w:val="both"/>
      </w:pPr>
      <w:r w:rsidRPr="00E234DB">
        <w:t>По итогам защиты выставляется оценка: «отлично», «хорошо», «удовлетворительно», «неудовлетворительно»</w:t>
      </w:r>
      <w:r w:rsidR="0084109E">
        <w:t xml:space="preserve"> (</w:t>
      </w:r>
      <w:r w:rsidR="0084109E" w:rsidRPr="00E234DB">
        <w:t>ПРИЛОЖЕНИЕ 1</w:t>
      </w:r>
      <w:r w:rsidR="0084109E">
        <w:t>).</w:t>
      </w:r>
    </w:p>
    <w:p w14:paraId="102B5164" w14:textId="6A4B9D9C" w:rsidR="00E234DB" w:rsidRPr="00E234DB" w:rsidRDefault="00E234DB" w:rsidP="00E234DB">
      <w:pPr>
        <w:numPr>
          <w:ilvl w:val="0"/>
          <w:numId w:val="3"/>
        </w:numPr>
        <w:adjustRightInd w:val="0"/>
        <w:ind w:left="426" w:right="-1"/>
        <w:contextualSpacing/>
        <w:jc w:val="both"/>
      </w:pPr>
      <w:r w:rsidRPr="00E234DB">
        <w:t>Решение ГЭК оформляется протоколом, который подписывается председателем, заместителем и секретарём комиссии</w:t>
      </w:r>
      <w:r w:rsidR="00903DE4">
        <w:t xml:space="preserve"> (</w:t>
      </w:r>
      <w:r w:rsidR="00903DE4" w:rsidRPr="00E234DB">
        <w:t>ПРИЛОЖЕНИЕ 2</w:t>
      </w:r>
      <w:r w:rsidR="00903DE4">
        <w:t>)</w:t>
      </w:r>
      <w:r w:rsidR="0084109E">
        <w:t>.</w:t>
      </w:r>
    </w:p>
    <w:p w14:paraId="68DE329B" w14:textId="77777777" w:rsidR="00E234DB" w:rsidRPr="00E234DB" w:rsidRDefault="00E234DB" w:rsidP="00E234DB">
      <w:pPr>
        <w:numPr>
          <w:ilvl w:val="0"/>
          <w:numId w:val="3"/>
        </w:numPr>
        <w:adjustRightInd w:val="0"/>
        <w:ind w:left="426" w:right="-1"/>
        <w:contextualSpacing/>
        <w:jc w:val="both"/>
      </w:pPr>
      <w:r w:rsidRPr="00E234DB">
        <w:t>Оценка объявляется выпускнику в день защиты после оформления протокола. Оригинал протокола хранится в архиве колледжа.</w:t>
      </w:r>
    </w:p>
    <w:p w14:paraId="2F4856E0" w14:textId="77777777" w:rsidR="00E234DB" w:rsidRPr="00E234DB" w:rsidRDefault="00E234DB" w:rsidP="00E234DB">
      <w:pPr>
        <w:numPr>
          <w:ilvl w:val="0"/>
          <w:numId w:val="3"/>
        </w:numPr>
        <w:adjustRightInd w:val="0"/>
        <w:ind w:left="426" w:right="-1"/>
        <w:contextualSpacing/>
        <w:jc w:val="both"/>
      </w:pPr>
      <w:r w:rsidRPr="00E234DB">
        <w:t>Выпускник вправе подать апелляцию о несогласии с результатами защиты не позднее следующего рабочего дня после объявления оценки. Апелляция рассматривается апелляционной комиссией колледжа в течение трёх рабочих дней. Решение апелляционной комиссии является окончательным и пересмотру не подлежит.</w:t>
      </w:r>
    </w:p>
    <w:p w14:paraId="05399ECE" w14:textId="77777777" w:rsidR="00E234DB" w:rsidRPr="00E234DB" w:rsidRDefault="00E234DB" w:rsidP="00E234DB">
      <w:pPr>
        <w:numPr>
          <w:ilvl w:val="0"/>
          <w:numId w:val="3"/>
        </w:numPr>
        <w:adjustRightInd w:val="0"/>
        <w:ind w:left="426" w:right="-1"/>
        <w:contextualSpacing/>
        <w:jc w:val="both"/>
      </w:pPr>
      <w:r w:rsidRPr="00E234DB">
        <w:t>Для выпускников с ОВЗ, детей-инвалидов и инвалидов защита проводится с учётом индивидуальных особенностей, при необходимости — с участием ассистента (тьютора).</w:t>
      </w:r>
    </w:p>
    <w:p w14:paraId="0E8DE6A2" w14:textId="77777777" w:rsidR="00E234DB" w:rsidRPr="00E234DB" w:rsidRDefault="00E234DB" w:rsidP="00E234DB">
      <w:pPr>
        <w:numPr>
          <w:ilvl w:val="0"/>
          <w:numId w:val="3"/>
        </w:numPr>
        <w:adjustRightInd w:val="0"/>
        <w:ind w:left="426" w:right="-1"/>
        <w:contextualSpacing/>
        <w:jc w:val="both"/>
      </w:pPr>
      <w:r w:rsidRPr="00E234DB">
        <w:t>Специальные условия (технические средства, формат заданий, продолжительность) предоставляются по заявлению выпускника и на основании рекомендаций ПМПК или справки об инвалидности.</w:t>
      </w:r>
    </w:p>
    <w:p w14:paraId="74D58541" w14:textId="77777777" w:rsidR="00E234DB" w:rsidRPr="00E234DB" w:rsidRDefault="00E234DB" w:rsidP="00E234DB">
      <w:pPr>
        <w:adjustRightInd w:val="0"/>
        <w:ind w:right="-1"/>
        <w:contextualSpacing/>
        <w:jc w:val="both"/>
      </w:pPr>
    </w:p>
    <w:p w14:paraId="3E65F57E" w14:textId="77777777" w:rsidR="00E234DB" w:rsidRPr="00E234DB" w:rsidRDefault="00E234DB" w:rsidP="00E234DB">
      <w:pPr>
        <w:adjustRightInd w:val="0"/>
        <w:ind w:right="-1"/>
        <w:contextualSpacing/>
        <w:jc w:val="both"/>
      </w:pPr>
    </w:p>
    <w:p w14:paraId="6887A562" w14:textId="77777777" w:rsidR="00E234DB" w:rsidRPr="00E234DB" w:rsidRDefault="00E234DB" w:rsidP="00E234DB">
      <w:pPr>
        <w:adjustRightInd w:val="0"/>
        <w:ind w:right="-1"/>
        <w:contextualSpacing/>
        <w:jc w:val="both"/>
      </w:pPr>
    </w:p>
    <w:p w14:paraId="36E08CCD" w14:textId="77777777" w:rsidR="00E234DB" w:rsidRPr="00E234DB" w:rsidRDefault="00E234DB" w:rsidP="00E234DB">
      <w:pPr>
        <w:adjustRightInd w:val="0"/>
        <w:ind w:right="-1"/>
        <w:contextualSpacing/>
        <w:jc w:val="both"/>
      </w:pPr>
    </w:p>
    <w:p w14:paraId="5F865309" w14:textId="77777777" w:rsidR="00E234DB" w:rsidRPr="00E234DB" w:rsidRDefault="00E234DB" w:rsidP="00E234DB">
      <w:pPr>
        <w:adjustRightInd w:val="0"/>
        <w:ind w:right="-1"/>
        <w:contextualSpacing/>
        <w:jc w:val="both"/>
      </w:pPr>
    </w:p>
    <w:p w14:paraId="3F2C73CF" w14:textId="77777777" w:rsidR="00E234DB" w:rsidRPr="00E234DB" w:rsidRDefault="00E234DB" w:rsidP="00E234DB">
      <w:pPr>
        <w:adjustRightInd w:val="0"/>
        <w:ind w:right="-1"/>
        <w:contextualSpacing/>
        <w:jc w:val="both"/>
      </w:pPr>
    </w:p>
    <w:p w14:paraId="2763A97D" w14:textId="77777777" w:rsidR="00E234DB" w:rsidRPr="00E234DB" w:rsidRDefault="00E234DB" w:rsidP="00E234DB">
      <w:pPr>
        <w:adjustRightInd w:val="0"/>
        <w:ind w:right="-1"/>
        <w:contextualSpacing/>
        <w:jc w:val="both"/>
      </w:pPr>
    </w:p>
    <w:p w14:paraId="3569D95B" w14:textId="77777777" w:rsidR="00E234DB" w:rsidRPr="00E234DB" w:rsidRDefault="00E234DB" w:rsidP="00E234DB">
      <w:pPr>
        <w:adjustRightInd w:val="0"/>
        <w:ind w:right="-1"/>
        <w:contextualSpacing/>
        <w:jc w:val="both"/>
      </w:pPr>
    </w:p>
    <w:p w14:paraId="38C453B2" w14:textId="77777777" w:rsidR="00E234DB" w:rsidRPr="00E234DB" w:rsidRDefault="00E234DB" w:rsidP="00E234DB">
      <w:pPr>
        <w:adjustRightInd w:val="0"/>
        <w:ind w:right="-1"/>
        <w:contextualSpacing/>
        <w:jc w:val="both"/>
      </w:pPr>
    </w:p>
    <w:p w14:paraId="5ECBB31F" w14:textId="77777777" w:rsidR="00E234DB" w:rsidRPr="00E234DB" w:rsidRDefault="00E234DB" w:rsidP="00E234DB">
      <w:pPr>
        <w:adjustRightInd w:val="0"/>
        <w:ind w:right="-1"/>
        <w:contextualSpacing/>
        <w:jc w:val="both"/>
      </w:pPr>
    </w:p>
    <w:p w14:paraId="47A395D6" w14:textId="77777777" w:rsidR="00E234DB" w:rsidRPr="00E234DB" w:rsidRDefault="00E234DB" w:rsidP="00E234DB">
      <w:pPr>
        <w:adjustRightInd w:val="0"/>
        <w:ind w:right="-1"/>
        <w:contextualSpacing/>
        <w:jc w:val="both"/>
      </w:pPr>
    </w:p>
    <w:p w14:paraId="69B809F5" w14:textId="77777777" w:rsidR="00E234DB" w:rsidRPr="00E234DB" w:rsidRDefault="00E234DB" w:rsidP="00E234DB">
      <w:pPr>
        <w:pStyle w:val="a3"/>
        <w:spacing w:line="276" w:lineRule="auto"/>
        <w:contextualSpacing/>
        <w:jc w:val="both"/>
        <w:rPr>
          <w:sz w:val="24"/>
          <w:szCs w:val="24"/>
        </w:rPr>
      </w:pPr>
    </w:p>
    <w:p w14:paraId="5462E654" w14:textId="77777777" w:rsidR="00E234DB" w:rsidRPr="00E234DB" w:rsidRDefault="00E234DB" w:rsidP="00E234DB">
      <w:pPr>
        <w:pStyle w:val="a3"/>
        <w:spacing w:line="276" w:lineRule="auto"/>
        <w:contextualSpacing/>
        <w:jc w:val="both"/>
        <w:rPr>
          <w:sz w:val="24"/>
          <w:szCs w:val="24"/>
        </w:rPr>
      </w:pPr>
    </w:p>
    <w:p w14:paraId="712AF4B0" w14:textId="12ABF7B4" w:rsidR="00E234DB" w:rsidRDefault="00E234DB" w:rsidP="00E234DB">
      <w:pPr>
        <w:pStyle w:val="a3"/>
        <w:spacing w:line="276" w:lineRule="auto"/>
        <w:contextualSpacing/>
        <w:jc w:val="both"/>
        <w:rPr>
          <w:sz w:val="24"/>
          <w:szCs w:val="24"/>
        </w:rPr>
      </w:pPr>
    </w:p>
    <w:p w14:paraId="6A4A7700" w14:textId="45C42732" w:rsidR="0084109E" w:rsidRDefault="0084109E" w:rsidP="00E234DB">
      <w:pPr>
        <w:pStyle w:val="a3"/>
        <w:spacing w:line="276" w:lineRule="auto"/>
        <w:contextualSpacing/>
        <w:jc w:val="both"/>
        <w:rPr>
          <w:sz w:val="24"/>
          <w:szCs w:val="24"/>
        </w:rPr>
      </w:pPr>
    </w:p>
    <w:p w14:paraId="11208E18" w14:textId="77777777" w:rsidR="0084109E" w:rsidRPr="00E234DB" w:rsidRDefault="0084109E" w:rsidP="00E234DB">
      <w:pPr>
        <w:pStyle w:val="a3"/>
        <w:spacing w:line="276" w:lineRule="auto"/>
        <w:contextualSpacing/>
        <w:jc w:val="both"/>
        <w:rPr>
          <w:sz w:val="24"/>
          <w:szCs w:val="24"/>
        </w:rPr>
      </w:pPr>
    </w:p>
    <w:p w14:paraId="3ECD6AE2" w14:textId="77777777" w:rsidR="00903DE4" w:rsidRDefault="00903DE4" w:rsidP="00E234DB">
      <w:pPr>
        <w:pStyle w:val="a3"/>
        <w:spacing w:line="276" w:lineRule="auto"/>
        <w:contextualSpacing/>
        <w:jc w:val="right"/>
        <w:rPr>
          <w:sz w:val="24"/>
          <w:szCs w:val="24"/>
        </w:rPr>
      </w:pPr>
    </w:p>
    <w:p w14:paraId="51283A0D" w14:textId="58C2A8AA" w:rsidR="00E234DB" w:rsidRPr="00E234DB" w:rsidRDefault="00E234DB" w:rsidP="00E234DB">
      <w:pPr>
        <w:pStyle w:val="a3"/>
        <w:spacing w:line="276" w:lineRule="auto"/>
        <w:contextualSpacing/>
        <w:jc w:val="right"/>
        <w:rPr>
          <w:sz w:val="24"/>
          <w:szCs w:val="24"/>
        </w:rPr>
      </w:pPr>
      <w:r w:rsidRPr="00E234DB">
        <w:rPr>
          <w:sz w:val="24"/>
          <w:szCs w:val="24"/>
        </w:rPr>
        <w:lastRenderedPageBreak/>
        <w:t xml:space="preserve">ПРИЛОЖЕНИЕ 1 </w:t>
      </w:r>
    </w:p>
    <w:p w14:paraId="0F47DEDE" w14:textId="49397C38" w:rsidR="00E234DB" w:rsidRPr="00E234DB" w:rsidRDefault="00E234DB" w:rsidP="00E234DB">
      <w:pPr>
        <w:pStyle w:val="a3"/>
        <w:spacing w:line="276" w:lineRule="auto"/>
        <w:contextualSpacing/>
        <w:jc w:val="right"/>
        <w:rPr>
          <w:sz w:val="24"/>
          <w:szCs w:val="24"/>
        </w:rPr>
      </w:pPr>
      <w:r w:rsidRPr="00E234DB">
        <w:rPr>
          <w:sz w:val="24"/>
          <w:szCs w:val="24"/>
        </w:rPr>
        <w:t>к Порядку защиты ДП</w:t>
      </w:r>
    </w:p>
    <w:p w14:paraId="533D96EE" w14:textId="77777777" w:rsidR="00E234DB" w:rsidRPr="00E234DB" w:rsidRDefault="00E234DB" w:rsidP="00E234DB">
      <w:pPr>
        <w:pStyle w:val="a3"/>
        <w:spacing w:line="276" w:lineRule="auto"/>
        <w:contextualSpacing/>
        <w:jc w:val="center"/>
        <w:rPr>
          <w:sz w:val="24"/>
          <w:szCs w:val="24"/>
        </w:rPr>
      </w:pPr>
      <w:r w:rsidRPr="00E234DB">
        <w:rPr>
          <w:sz w:val="24"/>
          <w:szCs w:val="24"/>
        </w:rPr>
        <w:t>Оценочный лист члена ГЭК</w:t>
      </w:r>
    </w:p>
    <w:p w14:paraId="7CD40FB5" w14:textId="77777777" w:rsidR="00E234DB" w:rsidRPr="00E234DB" w:rsidRDefault="00E234DB" w:rsidP="00E234DB">
      <w:pPr>
        <w:pStyle w:val="a3"/>
        <w:spacing w:line="276" w:lineRule="auto"/>
        <w:contextualSpacing/>
        <w:jc w:val="center"/>
        <w:rPr>
          <w:sz w:val="24"/>
          <w:szCs w:val="24"/>
        </w:rPr>
      </w:pPr>
      <w:r w:rsidRPr="00E234DB">
        <w:rPr>
          <w:sz w:val="24"/>
          <w:szCs w:val="24"/>
        </w:rPr>
        <w:t>Группа ______</w:t>
      </w:r>
    </w:p>
    <w:p w14:paraId="6E6B9E7E" w14:textId="77777777" w:rsidR="00E234DB" w:rsidRPr="00E234DB" w:rsidRDefault="00E234DB" w:rsidP="00E234DB">
      <w:pPr>
        <w:pStyle w:val="a3"/>
        <w:spacing w:line="276" w:lineRule="auto"/>
        <w:contextualSpacing/>
        <w:jc w:val="center"/>
        <w:rPr>
          <w:sz w:val="24"/>
          <w:szCs w:val="24"/>
        </w:rPr>
      </w:pPr>
    </w:p>
    <w:p w14:paraId="31AC3ED6" w14:textId="77777777" w:rsidR="00E234DB" w:rsidRPr="00E234DB" w:rsidRDefault="00E234DB" w:rsidP="00E234DB">
      <w:pPr>
        <w:pStyle w:val="a3"/>
        <w:spacing w:line="276" w:lineRule="auto"/>
        <w:contextualSpacing/>
        <w:rPr>
          <w:sz w:val="24"/>
          <w:szCs w:val="24"/>
        </w:rPr>
      </w:pPr>
      <w:r w:rsidRPr="00E234DB">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1903"/>
        <w:gridCol w:w="1427"/>
        <w:gridCol w:w="1334"/>
        <w:gridCol w:w="1619"/>
        <w:gridCol w:w="1349"/>
        <w:gridCol w:w="1352"/>
      </w:tblGrid>
      <w:tr w:rsidR="00E234DB" w:rsidRPr="00E234DB" w14:paraId="02D3223E" w14:textId="77777777" w:rsidTr="00A74F21">
        <w:tc>
          <w:tcPr>
            <w:tcW w:w="675" w:type="dxa"/>
            <w:shd w:val="clear" w:color="auto" w:fill="auto"/>
          </w:tcPr>
          <w:p w14:paraId="37F36358" w14:textId="77777777" w:rsidR="00E234DB" w:rsidRPr="00E234DB" w:rsidRDefault="00E234DB" w:rsidP="00A74F21">
            <w:pPr>
              <w:pStyle w:val="a3"/>
              <w:spacing w:line="276" w:lineRule="auto"/>
              <w:contextualSpacing/>
              <w:jc w:val="center"/>
              <w:rPr>
                <w:sz w:val="24"/>
                <w:szCs w:val="24"/>
              </w:rPr>
            </w:pPr>
            <w:r w:rsidRPr="00E234DB">
              <w:rPr>
                <w:sz w:val="24"/>
                <w:szCs w:val="24"/>
              </w:rPr>
              <w:t>№ п</w:t>
            </w:r>
            <w:r w:rsidRPr="00E234DB">
              <w:rPr>
                <w:sz w:val="24"/>
                <w:szCs w:val="24"/>
                <w:lang w:val="en-US"/>
              </w:rPr>
              <w:t>/</w:t>
            </w:r>
            <w:r w:rsidRPr="00E234DB">
              <w:rPr>
                <w:sz w:val="24"/>
                <w:szCs w:val="24"/>
              </w:rPr>
              <w:t>п</w:t>
            </w:r>
          </w:p>
        </w:tc>
        <w:tc>
          <w:tcPr>
            <w:tcW w:w="2139" w:type="dxa"/>
            <w:shd w:val="clear" w:color="auto" w:fill="auto"/>
          </w:tcPr>
          <w:p w14:paraId="0F370B60" w14:textId="77777777" w:rsidR="00E234DB" w:rsidRPr="00E234DB" w:rsidRDefault="00E234DB" w:rsidP="00A74F21">
            <w:pPr>
              <w:pStyle w:val="a3"/>
              <w:spacing w:line="276" w:lineRule="auto"/>
              <w:contextualSpacing/>
              <w:jc w:val="center"/>
              <w:rPr>
                <w:sz w:val="24"/>
                <w:szCs w:val="24"/>
              </w:rPr>
            </w:pPr>
            <w:r w:rsidRPr="00E234DB">
              <w:rPr>
                <w:sz w:val="24"/>
                <w:szCs w:val="24"/>
              </w:rPr>
              <w:t>Ф.И.О. студента</w:t>
            </w:r>
          </w:p>
        </w:tc>
        <w:tc>
          <w:tcPr>
            <w:tcW w:w="1408" w:type="dxa"/>
            <w:shd w:val="clear" w:color="auto" w:fill="auto"/>
          </w:tcPr>
          <w:p w14:paraId="4DBC24A3" w14:textId="77777777" w:rsidR="00E234DB" w:rsidRPr="00E234DB" w:rsidRDefault="00E234DB" w:rsidP="00A74F21">
            <w:pPr>
              <w:pStyle w:val="a3"/>
              <w:spacing w:line="276" w:lineRule="auto"/>
              <w:contextualSpacing/>
              <w:jc w:val="center"/>
              <w:rPr>
                <w:sz w:val="24"/>
                <w:szCs w:val="24"/>
              </w:rPr>
            </w:pPr>
            <w:r w:rsidRPr="00E234DB">
              <w:rPr>
                <w:sz w:val="24"/>
                <w:szCs w:val="24"/>
              </w:rPr>
              <w:t>Структура и содержание доклада</w:t>
            </w:r>
          </w:p>
        </w:tc>
        <w:tc>
          <w:tcPr>
            <w:tcW w:w="1408" w:type="dxa"/>
            <w:shd w:val="clear" w:color="auto" w:fill="auto"/>
          </w:tcPr>
          <w:p w14:paraId="45D654FC" w14:textId="77777777" w:rsidR="00E234DB" w:rsidRPr="00E234DB" w:rsidRDefault="00E234DB" w:rsidP="00A74F21">
            <w:pPr>
              <w:pStyle w:val="a3"/>
              <w:spacing w:line="276" w:lineRule="auto"/>
              <w:contextualSpacing/>
              <w:jc w:val="center"/>
              <w:rPr>
                <w:sz w:val="24"/>
                <w:szCs w:val="24"/>
              </w:rPr>
            </w:pPr>
            <w:r w:rsidRPr="00E234DB">
              <w:rPr>
                <w:sz w:val="24"/>
                <w:szCs w:val="24"/>
              </w:rPr>
              <w:t>Ответы на вопросы</w:t>
            </w:r>
          </w:p>
        </w:tc>
        <w:tc>
          <w:tcPr>
            <w:tcW w:w="1408" w:type="dxa"/>
            <w:shd w:val="clear" w:color="auto" w:fill="auto"/>
          </w:tcPr>
          <w:p w14:paraId="4A87243C" w14:textId="77777777" w:rsidR="00E234DB" w:rsidRPr="00E234DB" w:rsidRDefault="00E234DB" w:rsidP="00A74F21">
            <w:pPr>
              <w:pStyle w:val="a3"/>
              <w:spacing w:line="276" w:lineRule="auto"/>
              <w:contextualSpacing/>
              <w:jc w:val="center"/>
              <w:rPr>
                <w:sz w:val="24"/>
                <w:szCs w:val="24"/>
              </w:rPr>
            </w:pPr>
            <w:r w:rsidRPr="00E234DB">
              <w:rPr>
                <w:sz w:val="24"/>
                <w:szCs w:val="24"/>
              </w:rPr>
              <w:t>Отзыв руководителя</w:t>
            </w:r>
          </w:p>
        </w:tc>
        <w:tc>
          <w:tcPr>
            <w:tcW w:w="1408" w:type="dxa"/>
            <w:shd w:val="clear" w:color="auto" w:fill="auto"/>
          </w:tcPr>
          <w:p w14:paraId="3D85DFB9" w14:textId="77777777" w:rsidR="00E234DB" w:rsidRPr="00E234DB" w:rsidRDefault="00E234DB" w:rsidP="00A74F21">
            <w:pPr>
              <w:pStyle w:val="a3"/>
              <w:spacing w:line="276" w:lineRule="auto"/>
              <w:contextualSpacing/>
              <w:jc w:val="center"/>
              <w:rPr>
                <w:sz w:val="24"/>
                <w:szCs w:val="24"/>
              </w:rPr>
            </w:pPr>
            <w:r w:rsidRPr="00E234DB">
              <w:rPr>
                <w:sz w:val="24"/>
                <w:szCs w:val="24"/>
              </w:rPr>
              <w:t>Рецензия</w:t>
            </w:r>
          </w:p>
        </w:tc>
        <w:tc>
          <w:tcPr>
            <w:tcW w:w="1408" w:type="dxa"/>
            <w:shd w:val="clear" w:color="auto" w:fill="auto"/>
          </w:tcPr>
          <w:p w14:paraId="53E49273" w14:textId="77777777" w:rsidR="00E234DB" w:rsidRPr="00E234DB" w:rsidRDefault="00E234DB" w:rsidP="00A74F21">
            <w:pPr>
              <w:pStyle w:val="a3"/>
              <w:spacing w:line="276" w:lineRule="auto"/>
              <w:contextualSpacing/>
              <w:jc w:val="center"/>
              <w:rPr>
                <w:sz w:val="24"/>
                <w:szCs w:val="24"/>
              </w:rPr>
            </w:pPr>
            <w:r w:rsidRPr="00E234DB">
              <w:rPr>
                <w:sz w:val="24"/>
                <w:szCs w:val="24"/>
              </w:rPr>
              <w:t>Итоговая оценка</w:t>
            </w:r>
          </w:p>
        </w:tc>
      </w:tr>
      <w:tr w:rsidR="00E234DB" w:rsidRPr="00E234DB" w14:paraId="6728E0E6" w14:textId="77777777" w:rsidTr="00A74F21">
        <w:tc>
          <w:tcPr>
            <w:tcW w:w="675" w:type="dxa"/>
            <w:shd w:val="clear" w:color="auto" w:fill="auto"/>
          </w:tcPr>
          <w:p w14:paraId="78D55D8A" w14:textId="77777777" w:rsidR="00E234DB" w:rsidRPr="00E234DB" w:rsidRDefault="00E234DB" w:rsidP="00A74F21">
            <w:pPr>
              <w:pStyle w:val="a3"/>
              <w:spacing w:line="276" w:lineRule="auto"/>
              <w:contextualSpacing/>
              <w:rPr>
                <w:sz w:val="24"/>
                <w:szCs w:val="24"/>
              </w:rPr>
            </w:pPr>
            <w:r w:rsidRPr="00E234DB">
              <w:rPr>
                <w:sz w:val="24"/>
                <w:szCs w:val="24"/>
              </w:rPr>
              <w:t>1</w:t>
            </w:r>
          </w:p>
        </w:tc>
        <w:tc>
          <w:tcPr>
            <w:tcW w:w="2139" w:type="dxa"/>
            <w:shd w:val="clear" w:color="auto" w:fill="auto"/>
          </w:tcPr>
          <w:p w14:paraId="2C72801B"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3FA957DC"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5E9C7AC5"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341ECE54"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1CDE4289"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15AB4954" w14:textId="77777777" w:rsidR="00E234DB" w:rsidRPr="00E234DB" w:rsidRDefault="00E234DB" w:rsidP="00A74F21">
            <w:pPr>
              <w:pStyle w:val="a3"/>
              <w:spacing w:line="276" w:lineRule="auto"/>
              <w:contextualSpacing/>
              <w:rPr>
                <w:sz w:val="24"/>
                <w:szCs w:val="24"/>
              </w:rPr>
            </w:pPr>
          </w:p>
        </w:tc>
      </w:tr>
      <w:tr w:rsidR="00E234DB" w:rsidRPr="00E234DB" w14:paraId="3463CBD9" w14:textId="77777777" w:rsidTr="00A74F21">
        <w:tc>
          <w:tcPr>
            <w:tcW w:w="675" w:type="dxa"/>
            <w:shd w:val="clear" w:color="auto" w:fill="auto"/>
          </w:tcPr>
          <w:p w14:paraId="2648B90A" w14:textId="77777777" w:rsidR="00E234DB" w:rsidRPr="00E234DB" w:rsidRDefault="00E234DB" w:rsidP="00A74F21">
            <w:pPr>
              <w:pStyle w:val="a3"/>
              <w:spacing w:line="276" w:lineRule="auto"/>
              <w:contextualSpacing/>
              <w:rPr>
                <w:sz w:val="24"/>
                <w:szCs w:val="24"/>
              </w:rPr>
            </w:pPr>
            <w:r w:rsidRPr="00E234DB">
              <w:rPr>
                <w:sz w:val="24"/>
                <w:szCs w:val="24"/>
              </w:rPr>
              <w:t>2</w:t>
            </w:r>
          </w:p>
        </w:tc>
        <w:tc>
          <w:tcPr>
            <w:tcW w:w="2139" w:type="dxa"/>
            <w:shd w:val="clear" w:color="auto" w:fill="auto"/>
          </w:tcPr>
          <w:p w14:paraId="4EEF742C"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53489705"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22D68F42"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1C4294CB"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415303F7"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28CBFADD" w14:textId="77777777" w:rsidR="00E234DB" w:rsidRPr="00E234DB" w:rsidRDefault="00E234DB" w:rsidP="00A74F21">
            <w:pPr>
              <w:pStyle w:val="a3"/>
              <w:spacing w:line="276" w:lineRule="auto"/>
              <w:contextualSpacing/>
              <w:rPr>
                <w:sz w:val="24"/>
                <w:szCs w:val="24"/>
              </w:rPr>
            </w:pPr>
          </w:p>
        </w:tc>
      </w:tr>
      <w:tr w:rsidR="00E234DB" w:rsidRPr="00E234DB" w14:paraId="4BFE330D" w14:textId="77777777" w:rsidTr="00A74F21">
        <w:tc>
          <w:tcPr>
            <w:tcW w:w="675" w:type="dxa"/>
            <w:shd w:val="clear" w:color="auto" w:fill="auto"/>
          </w:tcPr>
          <w:p w14:paraId="73901C52" w14:textId="77777777" w:rsidR="00E234DB" w:rsidRPr="00E234DB" w:rsidRDefault="00E234DB" w:rsidP="00A74F21">
            <w:pPr>
              <w:pStyle w:val="a3"/>
              <w:spacing w:line="276" w:lineRule="auto"/>
              <w:contextualSpacing/>
              <w:rPr>
                <w:sz w:val="24"/>
                <w:szCs w:val="24"/>
              </w:rPr>
            </w:pPr>
            <w:r w:rsidRPr="00E234DB">
              <w:rPr>
                <w:sz w:val="24"/>
                <w:szCs w:val="24"/>
              </w:rPr>
              <w:t>…</w:t>
            </w:r>
          </w:p>
        </w:tc>
        <w:tc>
          <w:tcPr>
            <w:tcW w:w="2139" w:type="dxa"/>
            <w:shd w:val="clear" w:color="auto" w:fill="auto"/>
          </w:tcPr>
          <w:p w14:paraId="7A9B637B"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364462E4"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78928C62"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2920775A"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5D8F72F6" w14:textId="77777777" w:rsidR="00E234DB" w:rsidRPr="00E234DB" w:rsidRDefault="00E234DB" w:rsidP="00A74F21">
            <w:pPr>
              <w:pStyle w:val="a3"/>
              <w:spacing w:line="276" w:lineRule="auto"/>
              <w:contextualSpacing/>
              <w:rPr>
                <w:sz w:val="24"/>
                <w:szCs w:val="24"/>
              </w:rPr>
            </w:pPr>
          </w:p>
        </w:tc>
        <w:tc>
          <w:tcPr>
            <w:tcW w:w="1408" w:type="dxa"/>
            <w:shd w:val="clear" w:color="auto" w:fill="auto"/>
          </w:tcPr>
          <w:p w14:paraId="633A3B34" w14:textId="77777777" w:rsidR="00E234DB" w:rsidRPr="00E234DB" w:rsidRDefault="00E234DB" w:rsidP="00A74F21">
            <w:pPr>
              <w:pStyle w:val="a3"/>
              <w:spacing w:line="276" w:lineRule="auto"/>
              <w:contextualSpacing/>
              <w:rPr>
                <w:sz w:val="24"/>
                <w:szCs w:val="24"/>
              </w:rPr>
            </w:pPr>
          </w:p>
        </w:tc>
      </w:tr>
    </w:tbl>
    <w:p w14:paraId="3B49AB16" w14:textId="77777777" w:rsidR="00E234DB" w:rsidRPr="00E234DB" w:rsidRDefault="00E234DB" w:rsidP="00E234DB">
      <w:pPr>
        <w:pStyle w:val="a3"/>
        <w:spacing w:line="276" w:lineRule="auto"/>
        <w:contextualSpacing/>
        <w:jc w:val="center"/>
        <w:rPr>
          <w:sz w:val="24"/>
          <w:szCs w:val="24"/>
        </w:rPr>
      </w:pPr>
    </w:p>
    <w:p w14:paraId="14352F7B" w14:textId="77777777" w:rsidR="00E234DB" w:rsidRPr="00E234DB" w:rsidRDefault="00E234DB" w:rsidP="00E234DB">
      <w:pPr>
        <w:pStyle w:val="a3"/>
        <w:spacing w:line="276" w:lineRule="auto"/>
        <w:contextualSpacing/>
        <w:jc w:val="both"/>
        <w:rPr>
          <w:sz w:val="24"/>
          <w:szCs w:val="24"/>
        </w:rPr>
      </w:pPr>
      <w:r w:rsidRPr="00E234DB">
        <w:rPr>
          <w:sz w:val="24"/>
          <w:szCs w:val="24"/>
        </w:rPr>
        <w:t>Член ГЭК ____________________ /_______________/</w:t>
      </w:r>
    </w:p>
    <w:p w14:paraId="576B35E8" w14:textId="77777777" w:rsidR="00E234DB" w:rsidRPr="00E234DB" w:rsidRDefault="00E234DB" w:rsidP="00E234DB">
      <w:pPr>
        <w:pStyle w:val="a3"/>
        <w:spacing w:line="276" w:lineRule="auto"/>
        <w:contextualSpacing/>
        <w:jc w:val="both"/>
        <w:rPr>
          <w:sz w:val="24"/>
          <w:szCs w:val="24"/>
        </w:rPr>
      </w:pPr>
      <w:r w:rsidRPr="00E234DB">
        <w:rPr>
          <w:sz w:val="24"/>
          <w:szCs w:val="24"/>
        </w:rPr>
        <w:t>Дата __________________</w:t>
      </w:r>
    </w:p>
    <w:p w14:paraId="46FFF646" w14:textId="77777777" w:rsidR="00E234DB" w:rsidRPr="00E234DB" w:rsidRDefault="00E234DB" w:rsidP="00E234DB">
      <w:pPr>
        <w:pStyle w:val="a3"/>
        <w:spacing w:line="276" w:lineRule="auto"/>
        <w:contextualSpacing/>
        <w:jc w:val="center"/>
        <w:rPr>
          <w:sz w:val="24"/>
          <w:szCs w:val="24"/>
        </w:rPr>
      </w:pPr>
    </w:p>
    <w:p w14:paraId="6497B1F8" w14:textId="77777777" w:rsidR="00E234DB" w:rsidRPr="00E234DB" w:rsidRDefault="00E234DB" w:rsidP="00E234DB">
      <w:pPr>
        <w:ind w:right="-1"/>
        <w:contextualSpacing/>
        <w:jc w:val="right"/>
      </w:pPr>
      <w:r w:rsidRPr="00E234DB">
        <w:t xml:space="preserve"> ПРИЛОЖЕНИЕ 2</w:t>
      </w:r>
    </w:p>
    <w:p w14:paraId="2A936F6E" w14:textId="254345BC" w:rsidR="00E234DB" w:rsidRPr="00E234DB" w:rsidRDefault="00E234DB" w:rsidP="00E234DB">
      <w:pPr>
        <w:tabs>
          <w:tab w:val="left" w:pos="7513"/>
        </w:tabs>
        <w:ind w:right="-1"/>
        <w:contextualSpacing/>
        <w:jc w:val="right"/>
      </w:pPr>
      <w:r w:rsidRPr="00E234DB">
        <w:t>к Порядку защиты ДП</w:t>
      </w:r>
    </w:p>
    <w:p w14:paraId="75269DDC" w14:textId="77777777" w:rsidR="00E234DB" w:rsidRPr="00E234DB" w:rsidRDefault="00E234DB" w:rsidP="00E234DB">
      <w:pPr>
        <w:contextualSpacing/>
        <w:jc w:val="right"/>
      </w:pPr>
    </w:p>
    <w:p w14:paraId="6582E506" w14:textId="0B95E4CB" w:rsidR="00E234DB" w:rsidRPr="00E234DB" w:rsidRDefault="00903DE4" w:rsidP="00E234DB">
      <w:pPr>
        <w:contextualSpacing/>
      </w:pPr>
      <w:r>
        <w:t>Протокол</w:t>
      </w:r>
      <w:r w:rsidR="00E234DB" w:rsidRPr="00E234DB">
        <w:t xml:space="preserve"> защиты дипломных работ студентов специальности ___________________________________</w:t>
      </w:r>
    </w:p>
    <w:p w14:paraId="69990ACB" w14:textId="77777777" w:rsidR="00E234DB" w:rsidRPr="00E234DB" w:rsidRDefault="00E234DB" w:rsidP="00E234DB">
      <w:pPr>
        <w:contextualSpacing/>
      </w:pPr>
      <w:r w:rsidRPr="00E234DB">
        <w:t>Группы _____________</w:t>
      </w:r>
    </w:p>
    <w:p w14:paraId="2F3FF200" w14:textId="77777777" w:rsidR="00E234DB" w:rsidRPr="00E234DB" w:rsidRDefault="00E234DB" w:rsidP="00E234DB">
      <w:pPr>
        <w:contextualSpacing/>
        <w:rPr>
          <w:b/>
        </w:rPr>
      </w:pPr>
      <w:r w:rsidRPr="00E234DB">
        <w:t>Дата проведения</w:t>
      </w:r>
      <w:r w:rsidRPr="00E234DB">
        <w:rPr>
          <w:b/>
        </w:rPr>
        <w:t xml:space="preserve"> ________________</w:t>
      </w:r>
    </w:p>
    <w:p w14:paraId="4333C530" w14:textId="77777777" w:rsidR="00E234DB" w:rsidRPr="00E234DB" w:rsidRDefault="00E234DB" w:rsidP="00E234DB">
      <w:pPr>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4487"/>
        <w:gridCol w:w="567"/>
        <w:gridCol w:w="567"/>
        <w:gridCol w:w="567"/>
        <w:gridCol w:w="700"/>
        <w:gridCol w:w="577"/>
        <w:gridCol w:w="1226"/>
      </w:tblGrid>
      <w:tr w:rsidR="00E234DB" w:rsidRPr="00E234DB" w14:paraId="626CDB5D" w14:textId="77777777" w:rsidTr="00A74F21">
        <w:tc>
          <w:tcPr>
            <w:tcW w:w="959" w:type="dxa"/>
            <w:vMerge w:val="restart"/>
            <w:shd w:val="clear" w:color="auto" w:fill="auto"/>
          </w:tcPr>
          <w:p w14:paraId="34209E73" w14:textId="77777777" w:rsidR="00E234DB" w:rsidRPr="00E234DB" w:rsidRDefault="00E234DB" w:rsidP="00A74F21">
            <w:pPr>
              <w:adjustRightInd w:val="0"/>
              <w:ind w:right="-1"/>
              <w:contextualSpacing/>
              <w:jc w:val="both"/>
            </w:pPr>
            <w:r w:rsidRPr="00E234DB">
              <w:t>№ п/п</w:t>
            </w:r>
          </w:p>
        </w:tc>
        <w:tc>
          <w:tcPr>
            <w:tcW w:w="4678" w:type="dxa"/>
            <w:vMerge w:val="restart"/>
            <w:shd w:val="clear" w:color="auto" w:fill="auto"/>
          </w:tcPr>
          <w:p w14:paraId="626B7DB6" w14:textId="77777777" w:rsidR="00E234DB" w:rsidRPr="00E234DB" w:rsidRDefault="00E234DB" w:rsidP="00A74F21">
            <w:pPr>
              <w:adjustRightInd w:val="0"/>
              <w:ind w:right="-1"/>
              <w:contextualSpacing/>
            </w:pPr>
            <w:r w:rsidRPr="00E234DB">
              <w:t>ФИО студентов</w:t>
            </w:r>
          </w:p>
        </w:tc>
        <w:tc>
          <w:tcPr>
            <w:tcW w:w="2987" w:type="dxa"/>
            <w:gridSpan w:val="5"/>
            <w:shd w:val="clear" w:color="auto" w:fill="auto"/>
          </w:tcPr>
          <w:p w14:paraId="50C2AA73" w14:textId="77777777" w:rsidR="00E234DB" w:rsidRPr="00E234DB" w:rsidRDefault="00E234DB" w:rsidP="00A74F21">
            <w:pPr>
              <w:adjustRightInd w:val="0"/>
              <w:ind w:right="-1"/>
              <w:contextualSpacing/>
            </w:pPr>
            <w:r w:rsidRPr="00E234DB">
              <w:t>Члены комиссии (итоговые оценки из приложения 1)</w:t>
            </w:r>
          </w:p>
        </w:tc>
        <w:tc>
          <w:tcPr>
            <w:tcW w:w="1230" w:type="dxa"/>
            <w:vMerge w:val="restart"/>
            <w:shd w:val="clear" w:color="auto" w:fill="auto"/>
          </w:tcPr>
          <w:p w14:paraId="5711D6DE" w14:textId="77777777" w:rsidR="00E234DB" w:rsidRPr="00E234DB" w:rsidRDefault="00E234DB" w:rsidP="00A74F21">
            <w:pPr>
              <w:adjustRightInd w:val="0"/>
              <w:ind w:right="-1"/>
              <w:contextualSpacing/>
            </w:pPr>
            <w:r w:rsidRPr="00E234DB">
              <w:t>Итоговая оценка</w:t>
            </w:r>
          </w:p>
        </w:tc>
      </w:tr>
      <w:tr w:rsidR="00E234DB" w:rsidRPr="00E234DB" w14:paraId="3AD47D7D" w14:textId="77777777" w:rsidTr="00A74F21">
        <w:trPr>
          <w:cantSplit/>
          <w:trHeight w:val="2264"/>
        </w:trPr>
        <w:tc>
          <w:tcPr>
            <w:tcW w:w="959" w:type="dxa"/>
            <w:vMerge/>
            <w:shd w:val="clear" w:color="auto" w:fill="auto"/>
          </w:tcPr>
          <w:p w14:paraId="05285B07" w14:textId="77777777" w:rsidR="00E234DB" w:rsidRPr="00E234DB" w:rsidRDefault="00E234DB" w:rsidP="00A74F21">
            <w:pPr>
              <w:adjustRightInd w:val="0"/>
              <w:ind w:right="-1"/>
              <w:contextualSpacing/>
              <w:jc w:val="both"/>
            </w:pPr>
          </w:p>
        </w:tc>
        <w:tc>
          <w:tcPr>
            <w:tcW w:w="4678" w:type="dxa"/>
            <w:vMerge/>
            <w:shd w:val="clear" w:color="auto" w:fill="auto"/>
          </w:tcPr>
          <w:p w14:paraId="7838BFA8" w14:textId="77777777" w:rsidR="00E234DB" w:rsidRPr="00E234DB" w:rsidRDefault="00E234DB" w:rsidP="00A74F21">
            <w:pPr>
              <w:adjustRightInd w:val="0"/>
              <w:ind w:right="-1"/>
              <w:contextualSpacing/>
              <w:jc w:val="both"/>
            </w:pPr>
          </w:p>
        </w:tc>
        <w:tc>
          <w:tcPr>
            <w:tcW w:w="567" w:type="dxa"/>
            <w:shd w:val="clear" w:color="auto" w:fill="auto"/>
            <w:textDirection w:val="btLr"/>
          </w:tcPr>
          <w:p w14:paraId="341D7F00" w14:textId="77777777" w:rsidR="00E234DB" w:rsidRPr="00E234DB" w:rsidRDefault="00E234DB" w:rsidP="00A74F21">
            <w:pPr>
              <w:adjustRightInd w:val="0"/>
              <w:ind w:left="113" w:right="-1"/>
              <w:contextualSpacing/>
            </w:pPr>
            <w:r w:rsidRPr="00E234DB">
              <w:t>ФИО</w:t>
            </w:r>
          </w:p>
        </w:tc>
        <w:tc>
          <w:tcPr>
            <w:tcW w:w="567" w:type="dxa"/>
            <w:shd w:val="clear" w:color="auto" w:fill="auto"/>
            <w:textDirection w:val="btLr"/>
          </w:tcPr>
          <w:p w14:paraId="6A9DFD49" w14:textId="77777777" w:rsidR="00E234DB" w:rsidRPr="00E234DB" w:rsidRDefault="00E234DB" w:rsidP="00A74F21">
            <w:pPr>
              <w:adjustRightInd w:val="0"/>
              <w:ind w:left="113" w:right="-1"/>
              <w:contextualSpacing/>
            </w:pPr>
            <w:r w:rsidRPr="00E234DB">
              <w:t>ФИО</w:t>
            </w:r>
          </w:p>
        </w:tc>
        <w:tc>
          <w:tcPr>
            <w:tcW w:w="567" w:type="dxa"/>
            <w:shd w:val="clear" w:color="auto" w:fill="auto"/>
            <w:textDirection w:val="btLr"/>
          </w:tcPr>
          <w:p w14:paraId="4A0AD500" w14:textId="77777777" w:rsidR="00E234DB" w:rsidRPr="00E234DB" w:rsidRDefault="00E234DB" w:rsidP="00A74F21">
            <w:pPr>
              <w:adjustRightInd w:val="0"/>
              <w:ind w:left="113" w:right="-1"/>
              <w:contextualSpacing/>
            </w:pPr>
            <w:r w:rsidRPr="00E234DB">
              <w:t>ФИО</w:t>
            </w:r>
          </w:p>
        </w:tc>
        <w:tc>
          <w:tcPr>
            <w:tcW w:w="708" w:type="dxa"/>
            <w:shd w:val="clear" w:color="auto" w:fill="auto"/>
            <w:textDirection w:val="btLr"/>
          </w:tcPr>
          <w:p w14:paraId="1C9A4807" w14:textId="77777777" w:rsidR="00E234DB" w:rsidRPr="00E234DB" w:rsidRDefault="00E234DB" w:rsidP="00A74F21">
            <w:pPr>
              <w:adjustRightInd w:val="0"/>
              <w:ind w:left="113" w:right="-1"/>
              <w:contextualSpacing/>
            </w:pPr>
            <w:r w:rsidRPr="00E234DB">
              <w:t>ФИО</w:t>
            </w:r>
          </w:p>
        </w:tc>
        <w:tc>
          <w:tcPr>
            <w:tcW w:w="578" w:type="dxa"/>
            <w:shd w:val="clear" w:color="auto" w:fill="auto"/>
            <w:textDirection w:val="btLr"/>
          </w:tcPr>
          <w:p w14:paraId="65CA0504" w14:textId="77777777" w:rsidR="00E234DB" w:rsidRPr="00E234DB" w:rsidRDefault="00E234DB" w:rsidP="00A74F21">
            <w:pPr>
              <w:adjustRightInd w:val="0"/>
              <w:ind w:left="113" w:right="-1"/>
              <w:contextualSpacing/>
            </w:pPr>
            <w:r w:rsidRPr="00E234DB">
              <w:t>ФИО</w:t>
            </w:r>
          </w:p>
        </w:tc>
        <w:tc>
          <w:tcPr>
            <w:tcW w:w="1230" w:type="dxa"/>
            <w:vMerge/>
            <w:shd w:val="clear" w:color="auto" w:fill="auto"/>
          </w:tcPr>
          <w:p w14:paraId="122F4771" w14:textId="77777777" w:rsidR="00E234DB" w:rsidRPr="00E234DB" w:rsidRDefault="00E234DB" w:rsidP="00A74F21">
            <w:pPr>
              <w:adjustRightInd w:val="0"/>
              <w:ind w:right="-1"/>
              <w:contextualSpacing/>
              <w:jc w:val="both"/>
            </w:pPr>
          </w:p>
        </w:tc>
      </w:tr>
      <w:tr w:rsidR="00E234DB" w:rsidRPr="00E234DB" w14:paraId="10345BC4" w14:textId="77777777" w:rsidTr="00A74F21">
        <w:tc>
          <w:tcPr>
            <w:tcW w:w="959" w:type="dxa"/>
            <w:shd w:val="clear" w:color="auto" w:fill="auto"/>
          </w:tcPr>
          <w:p w14:paraId="04DEEA2C" w14:textId="77777777" w:rsidR="00E234DB" w:rsidRPr="00E234DB" w:rsidRDefault="00E234DB" w:rsidP="00A74F21">
            <w:pPr>
              <w:adjustRightInd w:val="0"/>
              <w:ind w:right="-1"/>
              <w:contextualSpacing/>
              <w:jc w:val="both"/>
            </w:pPr>
            <w:r w:rsidRPr="00E234DB">
              <w:t>1</w:t>
            </w:r>
          </w:p>
        </w:tc>
        <w:tc>
          <w:tcPr>
            <w:tcW w:w="4678" w:type="dxa"/>
            <w:shd w:val="clear" w:color="auto" w:fill="auto"/>
          </w:tcPr>
          <w:p w14:paraId="76CA5194" w14:textId="77777777" w:rsidR="00E234DB" w:rsidRPr="00E234DB" w:rsidRDefault="00E234DB" w:rsidP="00A74F21">
            <w:pPr>
              <w:adjustRightInd w:val="0"/>
              <w:ind w:right="-1"/>
              <w:contextualSpacing/>
              <w:jc w:val="both"/>
            </w:pPr>
          </w:p>
        </w:tc>
        <w:tc>
          <w:tcPr>
            <w:tcW w:w="567" w:type="dxa"/>
            <w:shd w:val="clear" w:color="auto" w:fill="auto"/>
          </w:tcPr>
          <w:p w14:paraId="4AA8926D" w14:textId="77777777" w:rsidR="00E234DB" w:rsidRPr="00E234DB" w:rsidRDefault="00E234DB" w:rsidP="00A74F21">
            <w:pPr>
              <w:adjustRightInd w:val="0"/>
              <w:ind w:right="-1"/>
              <w:contextualSpacing/>
              <w:jc w:val="both"/>
            </w:pPr>
          </w:p>
        </w:tc>
        <w:tc>
          <w:tcPr>
            <w:tcW w:w="567" w:type="dxa"/>
            <w:shd w:val="clear" w:color="auto" w:fill="auto"/>
          </w:tcPr>
          <w:p w14:paraId="40063C96" w14:textId="77777777" w:rsidR="00E234DB" w:rsidRPr="00E234DB" w:rsidRDefault="00E234DB" w:rsidP="00A74F21">
            <w:pPr>
              <w:adjustRightInd w:val="0"/>
              <w:ind w:right="-1"/>
              <w:contextualSpacing/>
              <w:jc w:val="both"/>
            </w:pPr>
          </w:p>
        </w:tc>
        <w:tc>
          <w:tcPr>
            <w:tcW w:w="567" w:type="dxa"/>
            <w:shd w:val="clear" w:color="auto" w:fill="auto"/>
          </w:tcPr>
          <w:p w14:paraId="4A4F09ED" w14:textId="77777777" w:rsidR="00E234DB" w:rsidRPr="00E234DB" w:rsidRDefault="00E234DB" w:rsidP="00A74F21">
            <w:pPr>
              <w:adjustRightInd w:val="0"/>
              <w:ind w:right="-1"/>
              <w:contextualSpacing/>
              <w:jc w:val="both"/>
            </w:pPr>
          </w:p>
        </w:tc>
        <w:tc>
          <w:tcPr>
            <w:tcW w:w="708" w:type="dxa"/>
            <w:shd w:val="clear" w:color="auto" w:fill="auto"/>
          </w:tcPr>
          <w:p w14:paraId="553CB538" w14:textId="77777777" w:rsidR="00E234DB" w:rsidRPr="00E234DB" w:rsidRDefault="00E234DB" w:rsidP="00A74F21">
            <w:pPr>
              <w:adjustRightInd w:val="0"/>
              <w:ind w:right="-1"/>
              <w:contextualSpacing/>
              <w:jc w:val="both"/>
            </w:pPr>
          </w:p>
        </w:tc>
        <w:tc>
          <w:tcPr>
            <w:tcW w:w="578" w:type="dxa"/>
            <w:shd w:val="clear" w:color="auto" w:fill="auto"/>
          </w:tcPr>
          <w:p w14:paraId="1501034F" w14:textId="77777777" w:rsidR="00E234DB" w:rsidRPr="00E234DB" w:rsidRDefault="00E234DB" w:rsidP="00A74F21">
            <w:pPr>
              <w:adjustRightInd w:val="0"/>
              <w:ind w:right="-1"/>
              <w:contextualSpacing/>
              <w:jc w:val="both"/>
            </w:pPr>
          </w:p>
        </w:tc>
        <w:tc>
          <w:tcPr>
            <w:tcW w:w="1230" w:type="dxa"/>
            <w:shd w:val="clear" w:color="auto" w:fill="auto"/>
          </w:tcPr>
          <w:p w14:paraId="62E898A2" w14:textId="77777777" w:rsidR="00E234DB" w:rsidRPr="00E234DB" w:rsidRDefault="00E234DB" w:rsidP="00A74F21">
            <w:pPr>
              <w:adjustRightInd w:val="0"/>
              <w:ind w:right="-1"/>
              <w:contextualSpacing/>
              <w:jc w:val="both"/>
            </w:pPr>
          </w:p>
        </w:tc>
      </w:tr>
      <w:tr w:rsidR="00E234DB" w:rsidRPr="00E234DB" w14:paraId="16251320" w14:textId="77777777" w:rsidTr="00A74F21">
        <w:tc>
          <w:tcPr>
            <w:tcW w:w="959" w:type="dxa"/>
            <w:shd w:val="clear" w:color="auto" w:fill="auto"/>
          </w:tcPr>
          <w:p w14:paraId="43B12AAC" w14:textId="77777777" w:rsidR="00E234DB" w:rsidRPr="00E234DB" w:rsidRDefault="00E234DB" w:rsidP="00A74F21">
            <w:pPr>
              <w:adjustRightInd w:val="0"/>
              <w:ind w:right="-1"/>
              <w:contextualSpacing/>
              <w:jc w:val="both"/>
            </w:pPr>
            <w:r w:rsidRPr="00E234DB">
              <w:t>2</w:t>
            </w:r>
          </w:p>
        </w:tc>
        <w:tc>
          <w:tcPr>
            <w:tcW w:w="4678" w:type="dxa"/>
            <w:shd w:val="clear" w:color="auto" w:fill="auto"/>
          </w:tcPr>
          <w:p w14:paraId="7EBED25C" w14:textId="77777777" w:rsidR="00E234DB" w:rsidRPr="00E234DB" w:rsidRDefault="00E234DB" w:rsidP="00A74F21">
            <w:pPr>
              <w:adjustRightInd w:val="0"/>
              <w:ind w:right="-1"/>
              <w:contextualSpacing/>
              <w:jc w:val="both"/>
            </w:pPr>
          </w:p>
        </w:tc>
        <w:tc>
          <w:tcPr>
            <w:tcW w:w="567" w:type="dxa"/>
            <w:shd w:val="clear" w:color="auto" w:fill="auto"/>
          </w:tcPr>
          <w:p w14:paraId="7999175E" w14:textId="77777777" w:rsidR="00E234DB" w:rsidRPr="00E234DB" w:rsidRDefault="00E234DB" w:rsidP="00A74F21">
            <w:pPr>
              <w:adjustRightInd w:val="0"/>
              <w:ind w:right="-1"/>
              <w:contextualSpacing/>
              <w:jc w:val="both"/>
            </w:pPr>
          </w:p>
        </w:tc>
        <w:tc>
          <w:tcPr>
            <w:tcW w:w="567" w:type="dxa"/>
            <w:shd w:val="clear" w:color="auto" w:fill="auto"/>
          </w:tcPr>
          <w:p w14:paraId="01226C69" w14:textId="77777777" w:rsidR="00E234DB" w:rsidRPr="00E234DB" w:rsidRDefault="00E234DB" w:rsidP="00A74F21">
            <w:pPr>
              <w:adjustRightInd w:val="0"/>
              <w:ind w:right="-1"/>
              <w:contextualSpacing/>
              <w:jc w:val="both"/>
            </w:pPr>
          </w:p>
        </w:tc>
        <w:tc>
          <w:tcPr>
            <w:tcW w:w="567" w:type="dxa"/>
            <w:shd w:val="clear" w:color="auto" w:fill="auto"/>
          </w:tcPr>
          <w:p w14:paraId="20A5A3FB" w14:textId="77777777" w:rsidR="00E234DB" w:rsidRPr="00E234DB" w:rsidRDefault="00E234DB" w:rsidP="00A74F21">
            <w:pPr>
              <w:adjustRightInd w:val="0"/>
              <w:ind w:right="-1"/>
              <w:contextualSpacing/>
              <w:jc w:val="both"/>
            </w:pPr>
          </w:p>
        </w:tc>
        <w:tc>
          <w:tcPr>
            <w:tcW w:w="708" w:type="dxa"/>
            <w:shd w:val="clear" w:color="auto" w:fill="auto"/>
          </w:tcPr>
          <w:p w14:paraId="0D9091A1" w14:textId="77777777" w:rsidR="00E234DB" w:rsidRPr="00E234DB" w:rsidRDefault="00E234DB" w:rsidP="00A74F21">
            <w:pPr>
              <w:adjustRightInd w:val="0"/>
              <w:ind w:right="-1"/>
              <w:contextualSpacing/>
              <w:jc w:val="both"/>
            </w:pPr>
          </w:p>
        </w:tc>
        <w:tc>
          <w:tcPr>
            <w:tcW w:w="578" w:type="dxa"/>
            <w:shd w:val="clear" w:color="auto" w:fill="auto"/>
          </w:tcPr>
          <w:p w14:paraId="7E2F8A5D" w14:textId="77777777" w:rsidR="00E234DB" w:rsidRPr="00E234DB" w:rsidRDefault="00E234DB" w:rsidP="00A74F21">
            <w:pPr>
              <w:adjustRightInd w:val="0"/>
              <w:ind w:right="-1"/>
              <w:contextualSpacing/>
              <w:jc w:val="both"/>
            </w:pPr>
          </w:p>
        </w:tc>
        <w:tc>
          <w:tcPr>
            <w:tcW w:w="1230" w:type="dxa"/>
            <w:shd w:val="clear" w:color="auto" w:fill="auto"/>
          </w:tcPr>
          <w:p w14:paraId="00DC152D" w14:textId="77777777" w:rsidR="00E234DB" w:rsidRPr="00E234DB" w:rsidRDefault="00E234DB" w:rsidP="00A74F21">
            <w:pPr>
              <w:adjustRightInd w:val="0"/>
              <w:ind w:right="-1"/>
              <w:contextualSpacing/>
              <w:jc w:val="both"/>
            </w:pPr>
          </w:p>
        </w:tc>
      </w:tr>
      <w:tr w:rsidR="00E234DB" w:rsidRPr="00E234DB" w14:paraId="5F45107F" w14:textId="77777777" w:rsidTr="00A74F21">
        <w:tc>
          <w:tcPr>
            <w:tcW w:w="959" w:type="dxa"/>
            <w:shd w:val="clear" w:color="auto" w:fill="auto"/>
          </w:tcPr>
          <w:p w14:paraId="275B79CF" w14:textId="77777777" w:rsidR="00E234DB" w:rsidRPr="00E234DB" w:rsidRDefault="00E234DB" w:rsidP="00A74F21">
            <w:pPr>
              <w:adjustRightInd w:val="0"/>
              <w:ind w:right="-1"/>
              <w:contextualSpacing/>
              <w:jc w:val="both"/>
            </w:pPr>
            <w:r w:rsidRPr="00E234DB">
              <w:t>3</w:t>
            </w:r>
          </w:p>
        </w:tc>
        <w:tc>
          <w:tcPr>
            <w:tcW w:w="4678" w:type="dxa"/>
            <w:shd w:val="clear" w:color="auto" w:fill="auto"/>
          </w:tcPr>
          <w:p w14:paraId="7B5CCE9A" w14:textId="77777777" w:rsidR="00E234DB" w:rsidRPr="00E234DB" w:rsidRDefault="00E234DB" w:rsidP="00A74F21">
            <w:pPr>
              <w:adjustRightInd w:val="0"/>
              <w:ind w:right="-1"/>
              <w:contextualSpacing/>
              <w:jc w:val="both"/>
            </w:pPr>
          </w:p>
        </w:tc>
        <w:tc>
          <w:tcPr>
            <w:tcW w:w="567" w:type="dxa"/>
            <w:shd w:val="clear" w:color="auto" w:fill="auto"/>
          </w:tcPr>
          <w:p w14:paraId="326EEEAF" w14:textId="77777777" w:rsidR="00E234DB" w:rsidRPr="00E234DB" w:rsidRDefault="00E234DB" w:rsidP="00A74F21">
            <w:pPr>
              <w:adjustRightInd w:val="0"/>
              <w:ind w:right="-1"/>
              <w:contextualSpacing/>
              <w:jc w:val="both"/>
            </w:pPr>
          </w:p>
        </w:tc>
        <w:tc>
          <w:tcPr>
            <w:tcW w:w="567" w:type="dxa"/>
            <w:shd w:val="clear" w:color="auto" w:fill="auto"/>
          </w:tcPr>
          <w:p w14:paraId="64C76DB0" w14:textId="77777777" w:rsidR="00E234DB" w:rsidRPr="00E234DB" w:rsidRDefault="00E234DB" w:rsidP="00A74F21">
            <w:pPr>
              <w:adjustRightInd w:val="0"/>
              <w:ind w:right="-1"/>
              <w:contextualSpacing/>
              <w:jc w:val="both"/>
            </w:pPr>
          </w:p>
        </w:tc>
        <w:tc>
          <w:tcPr>
            <w:tcW w:w="567" w:type="dxa"/>
            <w:shd w:val="clear" w:color="auto" w:fill="auto"/>
          </w:tcPr>
          <w:p w14:paraId="51C7E908" w14:textId="77777777" w:rsidR="00E234DB" w:rsidRPr="00E234DB" w:rsidRDefault="00E234DB" w:rsidP="00A74F21">
            <w:pPr>
              <w:adjustRightInd w:val="0"/>
              <w:ind w:right="-1"/>
              <w:contextualSpacing/>
              <w:jc w:val="both"/>
            </w:pPr>
          </w:p>
        </w:tc>
        <w:tc>
          <w:tcPr>
            <w:tcW w:w="708" w:type="dxa"/>
            <w:shd w:val="clear" w:color="auto" w:fill="auto"/>
          </w:tcPr>
          <w:p w14:paraId="7D43A78D" w14:textId="77777777" w:rsidR="00E234DB" w:rsidRPr="00E234DB" w:rsidRDefault="00E234DB" w:rsidP="00A74F21">
            <w:pPr>
              <w:adjustRightInd w:val="0"/>
              <w:ind w:right="-1"/>
              <w:contextualSpacing/>
              <w:jc w:val="both"/>
            </w:pPr>
          </w:p>
        </w:tc>
        <w:tc>
          <w:tcPr>
            <w:tcW w:w="578" w:type="dxa"/>
            <w:shd w:val="clear" w:color="auto" w:fill="auto"/>
          </w:tcPr>
          <w:p w14:paraId="277FCFA6" w14:textId="77777777" w:rsidR="00E234DB" w:rsidRPr="00E234DB" w:rsidRDefault="00E234DB" w:rsidP="00A74F21">
            <w:pPr>
              <w:adjustRightInd w:val="0"/>
              <w:ind w:right="-1"/>
              <w:contextualSpacing/>
              <w:jc w:val="both"/>
            </w:pPr>
          </w:p>
        </w:tc>
        <w:tc>
          <w:tcPr>
            <w:tcW w:w="1230" w:type="dxa"/>
            <w:shd w:val="clear" w:color="auto" w:fill="auto"/>
          </w:tcPr>
          <w:p w14:paraId="6D4DDDDB" w14:textId="77777777" w:rsidR="00E234DB" w:rsidRPr="00E234DB" w:rsidRDefault="00E234DB" w:rsidP="00A74F21">
            <w:pPr>
              <w:adjustRightInd w:val="0"/>
              <w:ind w:right="-1"/>
              <w:contextualSpacing/>
              <w:jc w:val="both"/>
            </w:pPr>
          </w:p>
        </w:tc>
      </w:tr>
      <w:tr w:rsidR="00E234DB" w:rsidRPr="00E234DB" w14:paraId="61E5BB66" w14:textId="77777777" w:rsidTr="00A74F21">
        <w:tc>
          <w:tcPr>
            <w:tcW w:w="959" w:type="dxa"/>
            <w:shd w:val="clear" w:color="auto" w:fill="auto"/>
          </w:tcPr>
          <w:p w14:paraId="7796AE60" w14:textId="77777777" w:rsidR="00E234DB" w:rsidRPr="00E234DB" w:rsidRDefault="00E234DB" w:rsidP="00A74F21">
            <w:pPr>
              <w:adjustRightInd w:val="0"/>
              <w:ind w:right="-1"/>
              <w:contextualSpacing/>
              <w:jc w:val="both"/>
            </w:pPr>
            <w:r w:rsidRPr="00E234DB">
              <w:t>4</w:t>
            </w:r>
          </w:p>
        </w:tc>
        <w:tc>
          <w:tcPr>
            <w:tcW w:w="4678" w:type="dxa"/>
            <w:shd w:val="clear" w:color="auto" w:fill="auto"/>
          </w:tcPr>
          <w:p w14:paraId="6AAC9BB3" w14:textId="77777777" w:rsidR="00E234DB" w:rsidRPr="00E234DB" w:rsidRDefault="00E234DB" w:rsidP="00A74F21">
            <w:pPr>
              <w:adjustRightInd w:val="0"/>
              <w:ind w:right="-1"/>
              <w:contextualSpacing/>
              <w:jc w:val="both"/>
            </w:pPr>
          </w:p>
        </w:tc>
        <w:tc>
          <w:tcPr>
            <w:tcW w:w="567" w:type="dxa"/>
            <w:shd w:val="clear" w:color="auto" w:fill="auto"/>
          </w:tcPr>
          <w:p w14:paraId="7ADE018F" w14:textId="77777777" w:rsidR="00E234DB" w:rsidRPr="00E234DB" w:rsidRDefault="00E234DB" w:rsidP="00A74F21">
            <w:pPr>
              <w:adjustRightInd w:val="0"/>
              <w:ind w:right="-1"/>
              <w:contextualSpacing/>
              <w:jc w:val="both"/>
            </w:pPr>
          </w:p>
        </w:tc>
        <w:tc>
          <w:tcPr>
            <w:tcW w:w="567" w:type="dxa"/>
            <w:shd w:val="clear" w:color="auto" w:fill="auto"/>
          </w:tcPr>
          <w:p w14:paraId="31EEBB7E" w14:textId="77777777" w:rsidR="00E234DB" w:rsidRPr="00E234DB" w:rsidRDefault="00E234DB" w:rsidP="00A74F21">
            <w:pPr>
              <w:adjustRightInd w:val="0"/>
              <w:ind w:right="-1"/>
              <w:contextualSpacing/>
              <w:jc w:val="both"/>
            </w:pPr>
          </w:p>
        </w:tc>
        <w:tc>
          <w:tcPr>
            <w:tcW w:w="567" w:type="dxa"/>
            <w:shd w:val="clear" w:color="auto" w:fill="auto"/>
          </w:tcPr>
          <w:p w14:paraId="2E9BA405" w14:textId="77777777" w:rsidR="00E234DB" w:rsidRPr="00E234DB" w:rsidRDefault="00E234DB" w:rsidP="00A74F21">
            <w:pPr>
              <w:adjustRightInd w:val="0"/>
              <w:ind w:right="-1"/>
              <w:contextualSpacing/>
              <w:jc w:val="both"/>
            </w:pPr>
          </w:p>
        </w:tc>
        <w:tc>
          <w:tcPr>
            <w:tcW w:w="708" w:type="dxa"/>
            <w:shd w:val="clear" w:color="auto" w:fill="auto"/>
          </w:tcPr>
          <w:p w14:paraId="23F02617" w14:textId="77777777" w:rsidR="00E234DB" w:rsidRPr="00E234DB" w:rsidRDefault="00E234DB" w:rsidP="00A74F21">
            <w:pPr>
              <w:adjustRightInd w:val="0"/>
              <w:ind w:right="-1"/>
              <w:contextualSpacing/>
              <w:jc w:val="both"/>
            </w:pPr>
          </w:p>
        </w:tc>
        <w:tc>
          <w:tcPr>
            <w:tcW w:w="578" w:type="dxa"/>
            <w:shd w:val="clear" w:color="auto" w:fill="auto"/>
          </w:tcPr>
          <w:p w14:paraId="4EF204C4" w14:textId="77777777" w:rsidR="00E234DB" w:rsidRPr="00E234DB" w:rsidRDefault="00E234DB" w:rsidP="00A74F21">
            <w:pPr>
              <w:adjustRightInd w:val="0"/>
              <w:ind w:right="-1"/>
              <w:contextualSpacing/>
              <w:jc w:val="both"/>
            </w:pPr>
          </w:p>
        </w:tc>
        <w:tc>
          <w:tcPr>
            <w:tcW w:w="1230" w:type="dxa"/>
            <w:shd w:val="clear" w:color="auto" w:fill="auto"/>
          </w:tcPr>
          <w:p w14:paraId="35ADA6D3" w14:textId="77777777" w:rsidR="00E234DB" w:rsidRPr="00E234DB" w:rsidRDefault="00E234DB" w:rsidP="00A74F21">
            <w:pPr>
              <w:adjustRightInd w:val="0"/>
              <w:ind w:right="-1"/>
              <w:contextualSpacing/>
              <w:jc w:val="both"/>
            </w:pPr>
          </w:p>
        </w:tc>
      </w:tr>
      <w:tr w:rsidR="00E234DB" w:rsidRPr="00E234DB" w14:paraId="2202D9D7" w14:textId="77777777" w:rsidTr="00A74F21">
        <w:tc>
          <w:tcPr>
            <w:tcW w:w="959" w:type="dxa"/>
            <w:shd w:val="clear" w:color="auto" w:fill="auto"/>
          </w:tcPr>
          <w:p w14:paraId="45533496" w14:textId="77777777" w:rsidR="00E234DB" w:rsidRPr="00E234DB" w:rsidRDefault="00E234DB" w:rsidP="00A74F21">
            <w:pPr>
              <w:adjustRightInd w:val="0"/>
              <w:ind w:right="-1"/>
              <w:contextualSpacing/>
              <w:jc w:val="both"/>
            </w:pPr>
            <w:r w:rsidRPr="00E234DB">
              <w:t>5</w:t>
            </w:r>
          </w:p>
        </w:tc>
        <w:tc>
          <w:tcPr>
            <w:tcW w:w="4678" w:type="dxa"/>
            <w:shd w:val="clear" w:color="auto" w:fill="auto"/>
          </w:tcPr>
          <w:p w14:paraId="241533FD" w14:textId="77777777" w:rsidR="00E234DB" w:rsidRPr="00E234DB" w:rsidRDefault="00E234DB" w:rsidP="00A74F21">
            <w:pPr>
              <w:adjustRightInd w:val="0"/>
              <w:ind w:right="-1"/>
              <w:contextualSpacing/>
              <w:jc w:val="both"/>
            </w:pPr>
          </w:p>
        </w:tc>
        <w:tc>
          <w:tcPr>
            <w:tcW w:w="567" w:type="dxa"/>
            <w:shd w:val="clear" w:color="auto" w:fill="auto"/>
          </w:tcPr>
          <w:p w14:paraId="5C782E0D" w14:textId="77777777" w:rsidR="00E234DB" w:rsidRPr="00E234DB" w:rsidRDefault="00E234DB" w:rsidP="00A74F21">
            <w:pPr>
              <w:adjustRightInd w:val="0"/>
              <w:ind w:right="-1"/>
              <w:contextualSpacing/>
              <w:jc w:val="both"/>
            </w:pPr>
          </w:p>
        </w:tc>
        <w:tc>
          <w:tcPr>
            <w:tcW w:w="567" w:type="dxa"/>
            <w:shd w:val="clear" w:color="auto" w:fill="auto"/>
          </w:tcPr>
          <w:p w14:paraId="098B8AF5" w14:textId="77777777" w:rsidR="00E234DB" w:rsidRPr="00E234DB" w:rsidRDefault="00E234DB" w:rsidP="00A74F21">
            <w:pPr>
              <w:adjustRightInd w:val="0"/>
              <w:ind w:right="-1"/>
              <w:contextualSpacing/>
              <w:jc w:val="both"/>
            </w:pPr>
          </w:p>
        </w:tc>
        <w:tc>
          <w:tcPr>
            <w:tcW w:w="567" w:type="dxa"/>
            <w:shd w:val="clear" w:color="auto" w:fill="auto"/>
          </w:tcPr>
          <w:p w14:paraId="495E9180" w14:textId="77777777" w:rsidR="00E234DB" w:rsidRPr="00E234DB" w:rsidRDefault="00E234DB" w:rsidP="00A74F21">
            <w:pPr>
              <w:adjustRightInd w:val="0"/>
              <w:ind w:right="-1"/>
              <w:contextualSpacing/>
              <w:jc w:val="both"/>
            </w:pPr>
          </w:p>
        </w:tc>
        <w:tc>
          <w:tcPr>
            <w:tcW w:w="708" w:type="dxa"/>
            <w:shd w:val="clear" w:color="auto" w:fill="auto"/>
          </w:tcPr>
          <w:p w14:paraId="4C00B3B1" w14:textId="77777777" w:rsidR="00E234DB" w:rsidRPr="00E234DB" w:rsidRDefault="00E234DB" w:rsidP="00A74F21">
            <w:pPr>
              <w:adjustRightInd w:val="0"/>
              <w:ind w:right="-1"/>
              <w:contextualSpacing/>
              <w:jc w:val="both"/>
            </w:pPr>
          </w:p>
        </w:tc>
        <w:tc>
          <w:tcPr>
            <w:tcW w:w="578" w:type="dxa"/>
            <w:shd w:val="clear" w:color="auto" w:fill="auto"/>
          </w:tcPr>
          <w:p w14:paraId="51FA5F1F" w14:textId="77777777" w:rsidR="00E234DB" w:rsidRPr="00E234DB" w:rsidRDefault="00E234DB" w:rsidP="00A74F21">
            <w:pPr>
              <w:adjustRightInd w:val="0"/>
              <w:ind w:right="-1"/>
              <w:contextualSpacing/>
              <w:jc w:val="both"/>
            </w:pPr>
          </w:p>
        </w:tc>
        <w:tc>
          <w:tcPr>
            <w:tcW w:w="1230" w:type="dxa"/>
            <w:shd w:val="clear" w:color="auto" w:fill="auto"/>
          </w:tcPr>
          <w:p w14:paraId="0D200F97" w14:textId="77777777" w:rsidR="00E234DB" w:rsidRPr="00E234DB" w:rsidRDefault="00E234DB" w:rsidP="00A74F21">
            <w:pPr>
              <w:adjustRightInd w:val="0"/>
              <w:ind w:right="-1"/>
              <w:contextualSpacing/>
              <w:jc w:val="both"/>
            </w:pPr>
          </w:p>
        </w:tc>
      </w:tr>
      <w:tr w:rsidR="00E234DB" w:rsidRPr="00E234DB" w14:paraId="0999BAD0" w14:textId="77777777" w:rsidTr="00A74F21">
        <w:tc>
          <w:tcPr>
            <w:tcW w:w="959" w:type="dxa"/>
            <w:shd w:val="clear" w:color="auto" w:fill="auto"/>
          </w:tcPr>
          <w:p w14:paraId="626BD99B" w14:textId="77777777" w:rsidR="00E234DB" w:rsidRPr="00E234DB" w:rsidRDefault="00E234DB" w:rsidP="00A74F21">
            <w:pPr>
              <w:adjustRightInd w:val="0"/>
              <w:ind w:right="-1"/>
              <w:contextualSpacing/>
              <w:jc w:val="both"/>
            </w:pPr>
            <w:r w:rsidRPr="00E234DB">
              <w:t>…</w:t>
            </w:r>
          </w:p>
        </w:tc>
        <w:tc>
          <w:tcPr>
            <w:tcW w:w="4678" w:type="dxa"/>
            <w:shd w:val="clear" w:color="auto" w:fill="auto"/>
          </w:tcPr>
          <w:p w14:paraId="5E87FA9B" w14:textId="77777777" w:rsidR="00E234DB" w:rsidRPr="00E234DB" w:rsidRDefault="00E234DB" w:rsidP="00A74F21">
            <w:pPr>
              <w:adjustRightInd w:val="0"/>
              <w:ind w:right="-1"/>
              <w:contextualSpacing/>
              <w:jc w:val="both"/>
            </w:pPr>
          </w:p>
        </w:tc>
        <w:tc>
          <w:tcPr>
            <w:tcW w:w="567" w:type="dxa"/>
            <w:shd w:val="clear" w:color="auto" w:fill="auto"/>
          </w:tcPr>
          <w:p w14:paraId="21A5EA59" w14:textId="77777777" w:rsidR="00E234DB" w:rsidRPr="00E234DB" w:rsidRDefault="00E234DB" w:rsidP="00A74F21">
            <w:pPr>
              <w:adjustRightInd w:val="0"/>
              <w:ind w:right="-1"/>
              <w:contextualSpacing/>
              <w:jc w:val="both"/>
            </w:pPr>
          </w:p>
        </w:tc>
        <w:tc>
          <w:tcPr>
            <w:tcW w:w="567" w:type="dxa"/>
            <w:shd w:val="clear" w:color="auto" w:fill="auto"/>
          </w:tcPr>
          <w:p w14:paraId="751C0A3B" w14:textId="77777777" w:rsidR="00E234DB" w:rsidRPr="00E234DB" w:rsidRDefault="00E234DB" w:rsidP="00A74F21">
            <w:pPr>
              <w:adjustRightInd w:val="0"/>
              <w:ind w:right="-1"/>
              <w:contextualSpacing/>
              <w:jc w:val="both"/>
            </w:pPr>
          </w:p>
        </w:tc>
        <w:tc>
          <w:tcPr>
            <w:tcW w:w="567" w:type="dxa"/>
            <w:shd w:val="clear" w:color="auto" w:fill="auto"/>
          </w:tcPr>
          <w:p w14:paraId="4FC17896" w14:textId="77777777" w:rsidR="00E234DB" w:rsidRPr="00E234DB" w:rsidRDefault="00E234DB" w:rsidP="00A74F21">
            <w:pPr>
              <w:adjustRightInd w:val="0"/>
              <w:ind w:right="-1"/>
              <w:contextualSpacing/>
              <w:jc w:val="both"/>
            </w:pPr>
          </w:p>
        </w:tc>
        <w:tc>
          <w:tcPr>
            <w:tcW w:w="708" w:type="dxa"/>
            <w:shd w:val="clear" w:color="auto" w:fill="auto"/>
          </w:tcPr>
          <w:p w14:paraId="4C3BF5C6" w14:textId="77777777" w:rsidR="00E234DB" w:rsidRPr="00E234DB" w:rsidRDefault="00E234DB" w:rsidP="00A74F21">
            <w:pPr>
              <w:adjustRightInd w:val="0"/>
              <w:ind w:right="-1"/>
              <w:contextualSpacing/>
              <w:jc w:val="both"/>
            </w:pPr>
          </w:p>
        </w:tc>
        <w:tc>
          <w:tcPr>
            <w:tcW w:w="578" w:type="dxa"/>
            <w:shd w:val="clear" w:color="auto" w:fill="auto"/>
          </w:tcPr>
          <w:p w14:paraId="33507A42" w14:textId="77777777" w:rsidR="00E234DB" w:rsidRPr="00E234DB" w:rsidRDefault="00E234DB" w:rsidP="00A74F21">
            <w:pPr>
              <w:adjustRightInd w:val="0"/>
              <w:ind w:right="-1"/>
              <w:contextualSpacing/>
              <w:jc w:val="both"/>
            </w:pPr>
          </w:p>
        </w:tc>
        <w:tc>
          <w:tcPr>
            <w:tcW w:w="1230" w:type="dxa"/>
            <w:shd w:val="clear" w:color="auto" w:fill="auto"/>
          </w:tcPr>
          <w:p w14:paraId="316EFAD6" w14:textId="77777777" w:rsidR="00E234DB" w:rsidRPr="00E234DB" w:rsidRDefault="00E234DB" w:rsidP="00A74F21">
            <w:pPr>
              <w:adjustRightInd w:val="0"/>
              <w:ind w:right="-1"/>
              <w:contextualSpacing/>
              <w:jc w:val="both"/>
            </w:pPr>
          </w:p>
        </w:tc>
      </w:tr>
    </w:tbl>
    <w:p w14:paraId="69A07395" w14:textId="77777777" w:rsidR="00E234DB" w:rsidRPr="00E234DB" w:rsidRDefault="00E234DB" w:rsidP="00E234DB">
      <w:pPr>
        <w:ind w:right="5952"/>
        <w:contextualSpacing/>
      </w:pPr>
    </w:p>
    <w:p w14:paraId="367F602D" w14:textId="4608AAE6" w:rsidR="00C87116" w:rsidRPr="00E234DB" w:rsidRDefault="00E234DB" w:rsidP="00E234DB">
      <w:pPr>
        <w:ind w:right="5952"/>
        <w:contextualSpacing/>
      </w:pPr>
      <w:r w:rsidRPr="00E234DB">
        <w:t xml:space="preserve">Члены комиссии:     </w:t>
      </w:r>
      <w:bookmarkEnd w:id="0"/>
    </w:p>
    <w:sectPr w:rsidR="00C87116" w:rsidRPr="00E234DB" w:rsidSect="007B7388">
      <w:headerReference w:type="default" r:id="rId7"/>
      <w:pgSz w:w="11907" w:h="16840" w:code="9"/>
      <w:pgMar w:top="1134" w:right="851" w:bottom="1134" w:left="1418" w:header="709" w:footer="709"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5F43B" w14:textId="77777777" w:rsidR="00F52F2A" w:rsidRDefault="0084109E">
      <w:pPr>
        <w:spacing w:line="240" w:lineRule="auto"/>
      </w:pPr>
      <w:r>
        <w:separator/>
      </w:r>
    </w:p>
  </w:endnote>
  <w:endnote w:type="continuationSeparator" w:id="0">
    <w:p w14:paraId="3ECAAA5B" w14:textId="77777777" w:rsidR="00F52F2A" w:rsidRDefault="008410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6975D" w14:textId="77777777" w:rsidR="00F52F2A" w:rsidRDefault="0084109E">
      <w:pPr>
        <w:spacing w:line="240" w:lineRule="auto"/>
      </w:pPr>
      <w:r>
        <w:separator/>
      </w:r>
    </w:p>
  </w:footnote>
  <w:footnote w:type="continuationSeparator" w:id="0">
    <w:p w14:paraId="76C5B606" w14:textId="77777777" w:rsidR="00F52F2A" w:rsidRDefault="008410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C486C" w14:textId="77777777" w:rsidR="001204F3" w:rsidRDefault="00217C17" w:rsidP="007B7388">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145B2"/>
    <w:multiLevelType w:val="hybridMultilevel"/>
    <w:tmpl w:val="110E8D76"/>
    <w:lvl w:ilvl="0" w:tplc="9034A42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D204901"/>
    <w:multiLevelType w:val="hybridMultilevel"/>
    <w:tmpl w:val="6A20AA3A"/>
    <w:lvl w:ilvl="0" w:tplc="4058CA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636586"/>
    <w:multiLevelType w:val="hybridMultilevel"/>
    <w:tmpl w:val="35A09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1660C9"/>
    <w:multiLevelType w:val="hybridMultilevel"/>
    <w:tmpl w:val="820214FE"/>
    <w:lvl w:ilvl="0" w:tplc="9034A42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462D26"/>
    <w:multiLevelType w:val="hybridMultilevel"/>
    <w:tmpl w:val="69FC4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F08"/>
    <w:rsid w:val="00217C17"/>
    <w:rsid w:val="002C3FD1"/>
    <w:rsid w:val="002D0F62"/>
    <w:rsid w:val="0084109E"/>
    <w:rsid w:val="00903DE4"/>
    <w:rsid w:val="00984F08"/>
    <w:rsid w:val="009D1E20"/>
    <w:rsid w:val="00C87116"/>
    <w:rsid w:val="00E234DB"/>
    <w:rsid w:val="00F52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9FDD"/>
  <w15:chartTrackingRefBased/>
  <w15:docId w15:val="{2E68A292-4658-4172-82FB-A6505E0D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4DB"/>
    <w:pPr>
      <w:widowControl w:val="0"/>
      <w:autoSpaceDE w:val="0"/>
      <w:autoSpaceDN w:val="0"/>
      <w:spacing w:after="0" w:line="300" w:lineRule="auto"/>
      <w:ind w:right="1200"/>
      <w:jc w:val="center"/>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34DB"/>
    <w:pPr>
      <w:widowControl/>
      <w:tabs>
        <w:tab w:val="center" w:pos="4153"/>
        <w:tab w:val="right" w:pos="8306"/>
      </w:tabs>
      <w:spacing w:line="240" w:lineRule="auto"/>
      <w:ind w:right="0"/>
      <w:jc w:val="left"/>
    </w:pPr>
    <w:rPr>
      <w:sz w:val="20"/>
      <w:szCs w:val="20"/>
    </w:rPr>
  </w:style>
  <w:style w:type="character" w:customStyle="1" w:styleId="a4">
    <w:name w:val="Верхний колонтитул Знак"/>
    <w:basedOn w:val="a0"/>
    <w:link w:val="a3"/>
    <w:uiPriority w:val="99"/>
    <w:rsid w:val="00E234DB"/>
    <w:rPr>
      <w:rFonts w:ascii="Times New Roman" w:eastAsia="Times New Roman" w:hAnsi="Times New Roman" w:cs="Times New Roman"/>
      <w:sz w:val="20"/>
      <w:szCs w:val="20"/>
      <w:lang w:eastAsia="ru-RU"/>
    </w:rPr>
  </w:style>
  <w:style w:type="paragraph" w:customStyle="1" w:styleId="ConsPlusNormal">
    <w:name w:val="ConsPlusNormal"/>
    <w:rsid w:val="00E234DB"/>
    <w:pPr>
      <w:widowControl w:val="0"/>
      <w:autoSpaceDE w:val="0"/>
      <w:autoSpaceDN w:val="0"/>
      <w:spacing w:after="0" w:line="240" w:lineRule="auto"/>
      <w:ind w:firstLine="720"/>
    </w:pPr>
    <w:rPr>
      <w:rFonts w:ascii="Times New Roman" w:eastAsia="Times New Roman" w:hAnsi="Times New Roman" w:cs="Times New Roman"/>
      <w:lang w:eastAsia="ru-RU"/>
    </w:rPr>
  </w:style>
  <w:style w:type="paragraph" w:styleId="a5">
    <w:name w:val="List Paragraph"/>
    <w:basedOn w:val="a"/>
    <w:link w:val="a6"/>
    <w:uiPriority w:val="34"/>
    <w:qFormat/>
    <w:rsid w:val="00E234DB"/>
    <w:pPr>
      <w:ind w:left="720"/>
      <w:contextualSpacing/>
    </w:pPr>
  </w:style>
  <w:style w:type="character" w:customStyle="1" w:styleId="a6">
    <w:name w:val="Абзац списка Знак"/>
    <w:link w:val="a5"/>
    <w:uiPriority w:val="34"/>
    <w:rsid w:val="00E234D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78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671</Words>
  <Characters>3830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Виноградова Юлия Яковлевна</dc:creator>
  <cp:keywords/>
  <dc:description/>
  <cp:lastModifiedBy>Манапова Ольга Николаевна</cp:lastModifiedBy>
  <cp:revision>5</cp:revision>
  <dcterms:created xsi:type="dcterms:W3CDTF">2026-04-09T10:25:00Z</dcterms:created>
  <dcterms:modified xsi:type="dcterms:W3CDTF">2026-04-13T06:04:00Z</dcterms:modified>
</cp:coreProperties>
</file>