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602" w:rsidRPr="00C06602" w:rsidRDefault="00C06602" w:rsidP="00C0660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color w:val="515151"/>
          <w:kern w:val="36"/>
          <w:sz w:val="48"/>
          <w:szCs w:val="48"/>
          <w:lang w:eastAsia="ru-RU"/>
        </w:rPr>
      </w:pPr>
      <w:r w:rsidRPr="00C06602">
        <w:rPr>
          <w:rFonts w:ascii="Georgia" w:eastAsia="Times New Roman" w:hAnsi="Georgia" w:cs="Times New Roman"/>
          <w:b/>
          <w:bCs/>
          <w:color w:val="515151"/>
          <w:kern w:val="36"/>
          <w:sz w:val="48"/>
          <w:szCs w:val="48"/>
          <w:lang w:eastAsia="ru-RU"/>
        </w:rPr>
        <w:t>Школа начинающего преподавателя: перспективы и возможности</w:t>
      </w:r>
    </w:p>
    <w:p w:rsidR="00C06602" w:rsidRPr="00C06602" w:rsidRDefault="00C06602" w:rsidP="00C06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Призвание учителя есть призвание высокое и благородное. Не тот учитель, кто получает воспитание и образование учителя, а тот, у кого есть внутренняя уверенность в том, что он есть, должен быть и не может быть иным. Эта уверенность встречается редко и может быть доказана только жертвами, которые человек приносит своему призванию.</w:t>
      </w:r>
    </w:p>
    <w:p w:rsidR="00C06602" w:rsidRPr="00C06602" w:rsidRDefault="00C06602" w:rsidP="00C06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слов великого русского классика Льва Николаевича Толстого обращает наше внимание на Личность преподавателя с большой буквы. Кто Он? Система образования стремительно «стареет», поэтому очень важен приток «свежих сил» – педагогов компетентных, действующих в соответствии с государственной политикой и принципами психолого-педагогической науки; педагогов, которые любят всех, кто стал однажды на его пути его учеником, студентом, будущим специалистом.</w:t>
      </w:r>
    </w:p>
    <w:p w:rsidR="00C06602" w:rsidRPr="00C06602" w:rsidRDefault="00C06602" w:rsidP="00C06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0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колледж открывает свои двери начинающим специалистам в сфере профессионального образования. Успешная социализация и полноценная самореализация молодых кадров становится ключевой задачей системы наставничества на уровне «опытный педагог – молодой специалист/педагогический работник» и основной целью работы Школы начинающих преподавателей (Далее – Школа).</w:t>
      </w:r>
    </w:p>
    <w:p w:rsidR="00C06602" w:rsidRPr="00C06602" w:rsidRDefault="00C06602" w:rsidP="00C06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02">
        <w:rPr>
          <w:rFonts w:ascii="Times New Roman" w:eastAsia="Times New Roman" w:hAnsi="Times New Roman" w:cs="Times New Roman"/>
          <w:sz w:val="24"/>
          <w:szCs w:val="24"/>
          <w:lang w:eastAsia="ru-RU"/>
        </w:rPr>
        <w:t>С 2022 учебного года творческим коллективом из числа сотрудников методического отдела и администрации колледжа был проведен анализ формы работы Школы с помощью картирования. В результате чего определены основные проблемы, ключевой риск, последствия, причины и ценности. Возникла необходимость в переводе некоторых лекций в электронный вид с возможным прохождением практикума в системе электронного обучения. Основной ценностью частичного перехода на ЭОР стали: сокращение затрат, рациональное использование ресурсов, оптимальная организация труда, стабильность функционирования Школы в долгосрочной перспективе. Надо заметить, что идея внедрения бережливых технологий при организации работы Школы задумывалась уже давно, проблемы говорили сами за себя, прежде всего, они связаны с территориальной удаленностью образовательных комплексов друг от друга, высокой загруженностью преподавателей и необходимостью решать основные задачи самой Школы.</w:t>
      </w:r>
    </w:p>
    <w:p w:rsidR="00C06602" w:rsidRPr="00C06602" w:rsidRDefault="00C06602" w:rsidP="00C066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работа с молодыми кадрами регламентирована следующими документами:</w:t>
      </w:r>
    </w:p>
    <w:p w:rsidR="00C06602" w:rsidRPr="00C06602" w:rsidRDefault="00C06602" w:rsidP="00C066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школе начинающего преподавателя</w:t>
      </w:r>
      <w:r w:rsidRPr="00C06602">
        <w:rPr>
          <w:rFonts w:ascii="Times New Roman" w:eastAsia="Times New Roman" w:hAnsi="Times New Roman" w:cs="Times New Roman"/>
          <w:sz w:val="24"/>
          <w:szCs w:val="24"/>
          <w:lang w:eastAsia="ru-RU"/>
        </w:rPr>
        <w:t> (ШНП) в государственном бюджетном профессиональном образовательном учреждении «Южно-Уральский государственный колледж»;</w:t>
      </w:r>
    </w:p>
    <w:p w:rsidR="00C06602" w:rsidRPr="00C06602" w:rsidRDefault="00C06602" w:rsidP="00C066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наставничестве</w:t>
      </w:r>
      <w:r w:rsidRPr="00C0660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государственном бюджетном профессиональном образовательном учреждении «Южно-Уральский государственный колледж» (опытный педагог – молодой специалист/педагогический работник);</w:t>
      </w:r>
    </w:p>
    <w:p w:rsidR="00C06602" w:rsidRPr="00C06602" w:rsidRDefault="00C06602" w:rsidP="00C066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  <w:r w:rsidRPr="00C0660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повышения квалификации «Теория обучения и педагогические технологии»;</w:t>
      </w:r>
    </w:p>
    <w:p w:rsidR="00C06602" w:rsidRPr="00C06602" w:rsidRDefault="00C06602" w:rsidP="00C066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Школы </w:t>
      </w:r>
      <w:r w:rsidRPr="00C06602">
        <w:rPr>
          <w:rFonts w:ascii="Times New Roman" w:eastAsia="Times New Roman" w:hAnsi="Times New Roman" w:cs="Times New Roman"/>
          <w:sz w:val="24"/>
          <w:szCs w:val="24"/>
          <w:lang w:eastAsia="ru-RU"/>
        </w:rPr>
        <w:t>(составляется ежегодно).</w:t>
      </w:r>
      <w:bookmarkStart w:id="0" w:name="_GoBack"/>
      <w:bookmarkEnd w:id="0"/>
    </w:p>
    <w:p w:rsidR="00C06602" w:rsidRPr="00C06602" w:rsidRDefault="00C06602" w:rsidP="00C0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Собраться вместе - это начало;</w:t>
      </w:r>
      <w:r w:rsidRPr="00C066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держаться вместе - это прогресс;</w:t>
      </w:r>
      <w:r w:rsidRPr="00C066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работать вместе - это успех.</w:t>
      </w:r>
      <w:r w:rsidRPr="00C066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066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Генри Форд</w:t>
      </w:r>
    </w:p>
    <w:p w:rsidR="00B37A6D" w:rsidRDefault="00C06602"/>
    <w:sectPr w:rsidR="00B37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6057"/>
    <w:multiLevelType w:val="multilevel"/>
    <w:tmpl w:val="79CA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8B"/>
    <w:rsid w:val="00215FA9"/>
    <w:rsid w:val="00390349"/>
    <w:rsid w:val="00C06602"/>
    <w:rsid w:val="00E3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FEDC0-3213-41B2-AFA7-D8F0E576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66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6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C06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6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2418</Characters>
  <Application>Microsoft Office Word</Application>
  <DocSecurity>0</DocSecurity>
  <Lines>20</Lines>
  <Paragraphs>5</Paragraphs>
  <ScaleCrop>false</ScaleCrop>
  <Company>South Ural State College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Манапова Ольга Николаевна</dc:creator>
  <cp:keywords/>
  <dc:description/>
  <cp:lastModifiedBy>Манапова Ольга Николаевна</cp:lastModifiedBy>
  <cp:revision>2</cp:revision>
  <dcterms:created xsi:type="dcterms:W3CDTF">2024-10-09T09:24:00Z</dcterms:created>
  <dcterms:modified xsi:type="dcterms:W3CDTF">2024-10-09T09:24:00Z</dcterms:modified>
</cp:coreProperties>
</file>