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41" w:rsidRPr="0097015F" w:rsidRDefault="00D6781C" w:rsidP="00E06CF2">
      <w:pPr>
        <w:spacing w:line="276" w:lineRule="auto"/>
        <w:jc w:val="center"/>
      </w:pPr>
      <w:r w:rsidRPr="0097015F">
        <w:t>Г</w:t>
      </w:r>
      <w:r w:rsidR="007E4DE6" w:rsidRPr="0097015F">
        <w:t xml:space="preserve">осударственное </w:t>
      </w:r>
      <w:r w:rsidR="00966841" w:rsidRPr="0097015F">
        <w:t xml:space="preserve">бюджетное </w:t>
      </w:r>
      <w:r w:rsidRPr="0097015F">
        <w:t xml:space="preserve">профессиональное </w:t>
      </w:r>
      <w:r w:rsidR="00966841" w:rsidRPr="0097015F">
        <w:t>образовательное учреждение</w:t>
      </w:r>
      <w:r w:rsidR="00027321" w:rsidRPr="0097015F">
        <w:br/>
      </w:r>
      <w:r w:rsidRPr="0097015F">
        <w:t xml:space="preserve"> «Южно-Уральский государственный колледж»</w:t>
      </w:r>
    </w:p>
    <w:p w:rsidR="00966841" w:rsidRPr="0097015F" w:rsidRDefault="00966841" w:rsidP="00E06CF2">
      <w:pPr>
        <w:pStyle w:val="a3"/>
        <w:spacing w:after="0" w:line="276" w:lineRule="auto"/>
        <w:jc w:val="center"/>
        <w:rPr>
          <w:b/>
          <w:iCs/>
          <w:sz w:val="32"/>
        </w:rPr>
      </w:pPr>
    </w:p>
    <w:tbl>
      <w:tblPr>
        <w:tblW w:w="11340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977"/>
        <w:gridCol w:w="2693"/>
        <w:gridCol w:w="2977"/>
        <w:gridCol w:w="2693"/>
      </w:tblGrid>
      <w:tr w:rsidR="00385866" w:rsidRPr="009E45FB" w:rsidTr="004350D6">
        <w:trPr>
          <w:trHeight w:val="2268"/>
        </w:trPr>
        <w:tc>
          <w:tcPr>
            <w:tcW w:w="2977" w:type="dxa"/>
          </w:tcPr>
          <w:p w:rsidR="00385866" w:rsidRPr="009E45FB" w:rsidRDefault="00385866" w:rsidP="00E06CF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b/>
                <w:sz w:val="22"/>
              </w:rPr>
            </w:pPr>
            <w:r w:rsidRPr="009E45FB">
              <w:rPr>
                <w:bCs/>
                <w:i/>
                <w:sz w:val="22"/>
              </w:rPr>
              <w:br w:type="page"/>
            </w:r>
            <w:r w:rsidRPr="009E45FB">
              <w:rPr>
                <w:b/>
                <w:sz w:val="22"/>
              </w:rPr>
              <w:t>СОГЛАСОВАНО</w:t>
            </w:r>
          </w:p>
          <w:p w:rsidR="003174E1" w:rsidRPr="00CD4BBA" w:rsidRDefault="003174E1" w:rsidP="003174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4BBA">
              <w:rPr>
                <w:sz w:val="22"/>
                <w:szCs w:val="22"/>
              </w:rPr>
              <w:t xml:space="preserve">Заведующая столовой </w:t>
            </w:r>
          </w:p>
          <w:p w:rsidR="003174E1" w:rsidRPr="00CD4BBA" w:rsidRDefault="003174E1" w:rsidP="003174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4BBA">
              <w:rPr>
                <w:sz w:val="22"/>
                <w:szCs w:val="22"/>
              </w:rPr>
              <w:t>АО «Радиозавод»</w:t>
            </w:r>
          </w:p>
          <w:p w:rsidR="003174E1" w:rsidRPr="00CD4BBA" w:rsidRDefault="003174E1" w:rsidP="00317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4BBA">
              <w:rPr>
                <w:sz w:val="22"/>
                <w:szCs w:val="22"/>
              </w:rPr>
              <w:t xml:space="preserve">_________А. С. </w:t>
            </w:r>
            <w:proofErr w:type="spellStart"/>
            <w:r w:rsidRPr="00CD4BBA">
              <w:rPr>
                <w:sz w:val="22"/>
                <w:szCs w:val="22"/>
              </w:rPr>
              <w:t>Малева</w:t>
            </w:r>
            <w:proofErr w:type="spellEnd"/>
          </w:p>
          <w:p w:rsidR="00385866" w:rsidRPr="00CD4BBA" w:rsidRDefault="00385866" w:rsidP="00E06CF2">
            <w:pPr>
              <w:pStyle w:val="a9"/>
              <w:spacing w:line="276" w:lineRule="auto"/>
              <w:jc w:val="both"/>
              <w:rPr>
                <w:sz w:val="22"/>
                <w:szCs w:val="22"/>
              </w:rPr>
            </w:pPr>
            <w:r w:rsidRPr="00CD4BBA">
              <w:rPr>
                <w:sz w:val="22"/>
                <w:szCs w:val="22"/>
              </w:rPr>
              <w:t xml:space="preserve">от </w:t>
            </w:r>
            <w:proofErr w:type="gramStart"/>
            <w:r w:rsidR="004350D6" w:rsidRPr="00CD4BBA">
              <w:rPr>
                <w:sz w:val="22"/>
                <w:szCs w:val="22"/>
              </w:rPr>
              <w:t>«</w:t>
            </w:r>
            <w:r w:rsidR="00F47986" w:rsidRPr="00CD4BBA">
              <w:rPr>
                <w:sz w:val="22"/>
                <w:szCs w:val="22"/>
              </w:rPr>
              <w:t xml:space="preserve">  </w:t>
            </w:r>
            <w:r w:rsidR="004350D6" w:rsidRPr="00CD4BBA">
              <w:rPr>
                <w:sz w:val="22"/>
                <w:szCs w:val="22"/>
              </w:rPr>
              <w:t>»</w:t>
            </w:r>
            <w:proofErr w:type="gramEnd"/>
            <w:r w:rsidR="004350D6" w:rsidRPr="00CD4BBA">
              <w:rPr>
                <w:sz w:val="22"/>
                <w:szCs w:val="22"/>
              </w:rPr>
              <w:t xml:space="preserve"> </w:t>
            </w:r>
            <w:r w:rsidR="004E0F8F" w:rsidRPr="00CD4BBA">
              <w:rPr>
                <w:sz w:val="22"/>
                <w:szCs w:val="22"/>
              </w:rPr>
              <w:t>ноября</w:t>
            </w:r>
            <w:r w:rsidR="004350D6" w:rsidRPr="00CD4BBA">
              <w:rPr>
                <w:sz w:val="22"/>
                <w:szCs w:val="22"/>
              </w:rPr>
              <w:t xml:space="preserve"> 202</w:t>
            </w:r>
            <w:r w:rsidR="00F47986" w:rsidRPr="00CD4BBA">
              <w:rPr>
                <w:sz w:val="22"/>
                <w:szCs w:val="22"/>
              </w:rPr>
              <w:t>4</w:t>
            </w:r>
            <w:r w:rsidR="004350D6" w:rsidRPr="00CD4BBA">
              <w:rPr>
                <w:sz w:val="22"/>
                <w:szCs w:val="22"/>
              </w:rPr>
              <w:t xml:space="preserve"> г.</w:t>
            </w:r>
          </w:p>
          <w:p w:rsidR="00385866" w:rsidRPr="009E45FB" w:rsidRDefault="00385866" w:rsidP="00E06CF2">
            <w:pPr>
              <w:pStyle w:val="9"/>
              <w:pageBreakBefore/>
              <w:spacing w:before="0" w:after="0" w:line="276" w:lineRule="auto"/>
              <w:jc w:val="both"/>
            </w:pPr>
          </w:p>
          <w:p w:rsidR="00385866" w:rsidRPr="009E45FB" w:rsidRDefault="00385866" w:rsidP="00E06CF2">
            <w:pPr>
              <w:spacing w:line="276" w:lineRule="auto"/>
              <w:rPr>
                <w:sz w:val="22"/>
              </w:rPr>
            </w:pPr>
          </w:p>
        </w:tc>
        <w:tc>
          <w:tcPr>
            <w:tcW w:w="2693" w:type="dxa"/>
          </w:tcPr>
          <w:p w:rsidR="00385866" w:rsidRPr="009E45FB" w:rsidRDefault="00385866" w:rsidP="00E06CF2">
            <w:pPr>
              <w:spacing w:line="276" w:lineRule="auto"/>
              <w:ind w:left="176"/>
              <w:rPr>
                <w:sz w:val="22"/>
              </w:rPr>
            </w:pPr>
            <w:r w:rsidRPr="009E45FB">
              <w:rPr>
                <w:b/>
                <w:caps/>
                <w:sz w:val="22"/>
              </w:rPr>
              <w:t>Рассмотрено</w:t>
            </w:r>
          </w:p>
          <w:p w:rsidR="003174E1" w:rsidRPr="003174E1" w:rsidRDefault="003174E1" w:rsidP="003174E1">
            <w:pPr>
              <w:widowControl w:val="0"/>
              <w:autoSpaceDE w:val="0"/>
              <w:autoSpaceDN w:val="0"/>
              <w:adjustRightInd w:val="0"/>
              <w:ind w:left="176"/>
              <w:rPr>
                <w:sz w:val="22"/>
                <w:szCs w:val="20"/>
              </w:rPr>
            </w:pPr>
            <w:r w:rsidRPr="003174E1">
              <w:rPr>
                <w:sz w:val="22"/>
                <w:szCs w:val="20"/>
              </w:rPr>
              <w:t>на ПЦК «ЭТП и ООП»</w:t>
            </w:r>
          </w:p>
          <w:p w:rsidR="003174E1" w:rsidRPr="003174E1" w:rsidRDefault="003174E1" w:rsidP="003174E1">
            <w:pPr>
              <w:widowControl w:val="0"/>
              <w:autoSpaceDE w:val="0"/>
              <w:autoSpaceDN w:val="0"/>
              <w:adjustRightInd w:val="0"/>
              <w:ind w:left="176"/>
              <w:rPr>
                <w:sz w:val="22"/>
                <w:szCs w:val="20"/>
              </w:rPr>
            </w:pPr>
            <w:proofErr w:type="gramStart"/>
            <w:r w:rsidRPr="003174E1">
              <w:rPr>
                <w:sz w:val="22"/>
                <w:szCs w:val="20"/>
              </w:rPr>
              <w:t>протокол  №</w:t>
            </w:r>
            <w:proofErr w:type="gramEnd"/>
            <w:r w:rsidRPr="003174E1">
              <w:rPr>
                <w:sz w:val="22"/>
                <w:szCs w:val="20"/>
              </w:rPr>
              <w:t xml:space="preserve"> ___</w:t>
            </w:r>
          </w:p>
          <w:p w:rsidR="00385866" w:rsidRPr="009E45FB" w:rsidRDefault="00385866" w:rsidP="00E06CF2">
            <w:pPr>
              <w:spacing w:line="276" w:lineRule="auto"/>
              <w:ind w:left="176"/>
              <w:rPr>
                <w:sz w:val="22"/>
              </w:rPr>
            </w:pPr>
            <w:proofErr w:type="gramStart"/>
            <w:r w:rsidRPr="009E45FB">
              <w:rPr>
                <w:sz w:val="22"/>
              </w:rPr>
              <w:t xml:space="preserve">№ </w:t>
            </w:r>
            <w:r w:rsidR="00155E9F">
              <w:rPr>
                <w:sz w:val="22"/>
              </w:rPr>
              <w:t xml:space="preserve"> </w:t>
            </w:r>
            <w:r w:rsidRPr="009E45FB">
              <w:rPr>
                <w:sz w:val="22"/>
              </w:rPr>
              <w:t>от</w:t>
            </w:r>
            <w:proofErr w:type="gramEnd"/>
            <w:r w:rsidRPr="009E45FB">
              <w:rPr>
                <w:sz w:val="22"/>
              </w:rPr>
              <w:t xml:space="preserve"> «</w:t>
            </w:r>
            <w:r w:rsidR="00F47986" w:rsidRPr="00F47986">
              <w:rPr>
                <w:sz w:val="22"/>
              </w:rPr>
              <w:t xml:space="preserve"> </w:t>
            </w:r>
            <w:r w:rsidRPr="009E45FB">
              <w:rPr>
                <w:sz w:val="22"/>
              </w:rPr>
              <w:t xml:space="preserve">» </w:t>
            </w:r>
            <w:r w:rsidR="00F47986">
              <w:rPr>
                <w:sz w:val="22"/>
              </w:rPr>
              <w:t xml:space="preserve">ноября </w:t>
            </w:r>
            <w:r w:rsidRPr="009E45FB">
              <w:rPr>
                <w:sz w:val="22"/>
              </w:rPr>
              <w:t>20</w:t>
            </w:r>
            <w:r w:rsidR="004350D6">
              <w:rPr>
                <w:sz w:val="22"/>
              </w:rPr>
              <w:t>2</w:t>
            </w:r>
            <w:r w:rsidR="00F47986">
              <w:rPr>
                <w:sz w:val="22"/>
              </w:rPr>
              <w:t xml:space="preserve">4 </w:t>
            </w:r>
            <w:r w:rsidRPr="009E45FB">
              <w:rPr>
                <w:sz w:val="22"/>
              </w:rPr>
              <w:t>г.</w:t>
            </w:r>
          </w:p>
          <w:p w:rsidR="00385866" w:rsidRPr="009E45FB" w:rsidRDefault="00385866" w:rsidP="00E06CF2">
            <w:pPr>
              <w:pStyle w:val="a9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385866" w:rsidRPr="00106F77" w:rsidRDefault="00385866" w:rsidP="00E06CF2">
            <w:pPr>
              <w:pStyle w:val="9"/>
              <w:pageBreakBefore/>
              <w:spacing w:before="0" w:after="0" w:line="276" w:lineRule="auto"/>
              <w:ind w:hanging="249"/>
              <w:jc w:val="both"/>
              <w:rPr>
                <w:rFonts w:ascii="Times New Roman" w:hAnsi="Times New Roman"/>
                <w:b/>
                <w:szCs w:val="24"/>
              </w:rPr>
            </w:pPr>
            <w:r w:rsidRPr="00106F77">
              <w:rPr>
                <w:rFonts w:ascii="Times New Roman" w:hAnsi="Times New Roman"/>
                <w:b/>
                <w:szCs w:val="24"/>
              </w:rPr>
              <w:t xml:space="preserve">     РАССМОТРЕНО</w:t>
            </w:r>
          </w:p>
          <w:p w:rsidR="00385866" w:rsidRPr="00106F77" w:rsidRDefault="00385866" w:rsidP="00E06CF2">
            <w:pPr>
              <w:spacing w:line="276" w:lineRule="auto"/>
              <w:ind w:left="34"/>
              <w:rPr>
                <w:sz w:val="22"/>
              </w:rPr>
            </w:pPr>
            <w:r w:rsidRPr="00106F77">
              <w:rPr>
                <w:sz w:val="22"/>
              </w:rPr>
              <w:t xml:space="preserve">на заседании </w:t>
            </w:r>
          </w:p>
          <w:p w:rsidR="00385866" w:rsidRPr="00106F77" w:rsidRDefault="00385866" w:rsidP="00E06CF2">
            <w:pPr>
              <w:spacing w:line="276" w:lineRule="auto"/>
              <w:ind w:left="34"/>
              <w:rPr>
                <w:sz w:val="22"/>
              </w:rPr>
            </w:pPr>
            <w:r w:rsidRPr="00106F77">
              <w:rPr>
                <w:sz w:val="22"/>
              </w:rPr>
              <w:t>Педагогического совета</w:t>
            </w:r>
          </w:p>
          <w:p w:rsidR="004350D6" w:rsidRPr="00106F77" w:rsidRDefault="00D12102" w:rsidP="004350D6">
            <w:pPr>
              <w:spacing w:line="276" w:lineRule="auto"/>
              <w:ind w:left="34"/>
              <w:rPr>
                <w:sz w:val="22"/>
              </w:rPr>
            </w:pPr>
            <w:r w:rsidRPr="00106F77">
              <w:rPr>
                <w:sz w:val="22"/>
              </w:rPr>
              <w:t>протокол №</w:t>
            </w:r>
            <w:r w:rsidR="00F47986">
              <w:rPr>
                <w:sz w:val="22"/>
              </w:rPr>
              <w:t xml:space="preserve"> </w:t>
            </w:r>
          </w:p>
          <w:p w:rsidR="00385866" w:rsidRPr="00106F77" w:rsidRDefault="004350D6" w:rsidP="004350D6">
            <w:pPr>
              <w:spacing w:line="276" w:lineRule="auto"/>
              <w:ind w:left="34"/>
              <w:rPr>
                <w:sz w:val="22"/>
              </w:rPr>
            </w:pPr>
            <w:r w:rsidRPr="00106F77">
              <w:rPr>
                <w:sz w:val="22"/>
              </w:rPr>
              <w:t>от «</w:t>
            </w:r>
            <w:r w:rsidR="00F47986">
              <w:rPr>
                <w:sz w:val="22"/>
                <w:lang w:val="en-US"/>
              </w:rPr>
              <w:t>15</w:t>
            </w:r>
            <w:r w:rsidRPr="00106F77">
              <w:rPr>
                <w:sz w:val="22"/>
              </w:rPr>
              <w:t xml:space="preserve">» </w:t>
            </w:r>
            <w:r w:rsidR="00155E9F" w:rsidRPr="00106F77">
              <w:rPr>
                <w:sz w:val="22"/>
              </w:rPr>
              <w:t>ноября</w:t>
            </w:r>
            <w:r w:rsidRPr="00106F77">
              <w:rPr>
                <w:sz w:val="22"/>
              </w:rPr>
              <w:t xml:space="preserve"> 20</w:t>
            </w:r>
            <w:r w:rsidRPr="00106F77">
              <w:rPr>
                <w:sz w:val="22"/>
                <w:lang w:val="en-US"/>
              </w:rPr>
              <w:t>2</w:t>
            </w:r>
            <w:r w:rsidR="00F47986">
              <w:rPr>
                <w:sz w:val="22"/>
              </w:rPr>
              <w:t>4</w:t>
            </w:r>
            <w:r w:rsidR="000516FB" w:rsidRPr="00106F77">
              <w:rPr>
                <w:sz w:val="22"/>
              </w:rPr>
              <w:t xml:space="preserve"> </w:t>
            </w:r>
            <w:r w:rsidR="00385866" w:rsidRPr="00106F77">
              <w:rPr>
                <w:sz w:val="22"/>
              </w:rPr>
              <w:t>г.</w:t>
            </w:r>
          </w:p>
          <w:p w:rsidR="00385866" w:rsidRPr="00106F77" w:rsidRDefault="00385866" w:rsidP="00E06CF2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:rsidR="00385866" w:rsidRPr="00106F77" w:rsidRDefault="00385866" w:rsidP="00E06CF2">
            <w:pPr>
              <w:pStyle w:val="9"/>
              <w:pageBreakBefore/>
              <w:spacing w:before="0" w:after="0"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6F77">
              <w:rPr>
                <w:rFonts w:ascii="Times New Roman" w:hAnsi="Times New Roman"/>
                <w:b/>
                <w:szCs w:val="24"/>
              </w:rPr>
              <w:t>УТВЕРЖДЕНО</w:t>
            </w:r>
          </w:p>
          <w:p w:rsidR="00385866" w:rsidRPr="00106F77" w:rsidRDefault="00385866" w:rsidP="00E06CF2">
            <w:pPr>
              <w:spacing w:line="276" w:lineRule="auto"/>
              <w:ind w:left="-107" w:hanging="249"/>
              <w:rPr>
                <w:sz w:val="22"/>
              </w:rPr>
            </w:pPr>
            <w:r w:rsidRPr="00106F77">
              <w:rPr>
                <w:sz w:val="22"/>
              </w:rPr>
              <w:t xml:space="preserve">     Приказом директора</w:t>
            </w:r>
          </w:p>
          <w:p w:rsidR="004350D6" w:rsidRPr="00106F77" w:rsidRDefault="00385866" w:rsidP="004350D6">
            <w:pPr>
              <w:spacing w:line="276" w:lineRule="auto"/>
              <w:ind w:hanging="249"/>
              <w:rPr>
                <w:sz w:val="22"/>
              </w:rPr>
            </w:pPr>
            <w:r w:rsidRPr="00106F77">
              <w:rPr>
                <w:sz w:val="22"/>
              </w:rPr>
              <w:t xml:space="preserve">    №</w:t>
            </w:r>
            <w:r w:rsidR="00F47986" w:rsidRPr="00A84806">
              <w:rPr>
                <w:sz w:val="22"/>
              </w:rPr>
              <w:t>_____</w:t>
            </w:r>
            <w:r w:rsidR="00F47986">
              <w:rPr>
                <w:sz w:val="22"/>
              </w:rPr>
              <w:t>/</w:t>
            </w:r>
            <w:r w:rsidR="00155E9F" w:rsidRPr="00106F77">
              <w:rPr>
                <w:sz w:val="22"/>
              </w:rPr>
              <w:t>у</w:t>
            </w:r>
            <w:r w:rsidR="004350D6" w:rsidRPr="00106F77">
              <w:rPr>
                <w:sz w:val="22"/>
              </w:rPr>
              <w:t xml:space="preserve"> от</w:t>
            </w:r>
          </w:p>
          <w:p w:rsidR="00385866" w:rsidRPr="00106F77" w:rsidRDefault="004350D6" w:rsidP="004350D6">
            <w:pPr>
              <w:spacing w:line="276" w:lineRule="auto"/>
              <w:ind w:left="176" w:hanging="249"/>
              <w:rPr>
                <w:sz w:val="22"/>
              </w:rPr>
            </w:pPr>
            <w:r w:rsidRPr="00106F77">
              <w:rPr>
                <w:sz w:val="22"/>
              </w:rPr>
              <w:t xml:space="preserve"> «</w:t>
            </w:r>
            <w:r w:rsidR="00F47986" w:rsidRPr="00A84806">
              <w:rPr>
                <w:sz w:val="22"/>
              </w:rPr>
              <w:t>15</w:t>
            </w:r>
            <w:r w:rsidRPr="00106F77">
              <w:rPr>
                <w:sz w:val="22"/>
              </w:rPr>
              <w:t xml:space="preserve">» </w:t>
            </w:r>
            <w:r w:rsidR="00155E9F" w:rsidRPr="00106F77">
              <w:rPr>
                <w:sz w:val="22"/>
              </w:rPr>
              <w:t>ноября</w:t>
            </w:r>
            <w:r w:rsidRPr="00106F77">
              <w:rPr>
                <w:sz w:val="22"/>
              </w:rPr>
              <w:t xml:space="preserve"> 202</w:t>
            </w:r>
            <w:r w:rsidR="00F47986" w:rsidRPr="00A84806">
              <w:rPr>
                <w:sz w:val="22"/>
              </w:rPr>
              <w:t>4</w:t>
            </w:r>
            <w:r w:rsidRPr="00106F77">
              <w:rPr>
                <w:sz w:val="22"/>
              </w:rPr>
              <w:t xml:space="preserve"> </w:t>
            </w:r>
            <w:r w:rsidR="00385866" w:rsidRPr="00106F77">
              <w:rPr>
                <w:sz w:val="22"/>
              </w:rPr>
              <w:t>г.</w:t>
            </w:r>
          </w:p>
          <w:p w:rsidR="00385866" w:rsidRPr="00106F77" w:rsidRDefault="00385866" w:rsidP="00E06CF2">
            <w:pPr>
              <w:pStyle w:val="9"/>
              <w:pageBreakBefore/>
              <w:spacing w:before="0" w:after="0" w:line="276" w:lineRule="auto"/>
              <w:ind w:hanging="24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66841" w:rsidRPr="0097015F" w:rsidRDefault="00966841" w:rsidP="00E06CF2">
      <w:pPr>
        <w:pStyle w:val="a3"/>
        <w:spacing w:after="0" w:line="276" w:lineRule="auto"/>
        <w:jc w:val="center"/>
        <w:rPr>
          <w:b/>
          <w:iCs/>
          <w:sz w:val="32"/>
        </w:rPr>
      </w:pPr>
      <w:r w:rsidRPr="0097015F">
        <w:rPr>
          <w:b/>
          <w:iCs/>
          <w:sz w:val="32"/>
        </w:rPr>
        <w:t>ПРОГРАММА</w:t>
      </w:r>
    </w:p>
    <w:p w:rsidR="00966841" w:rsidRPr="0097015F" w:rsidRDefault="00025940" w:rsidP="00E06CF2">
      <w:pPr>
        <w:pStyle w:val="a3"/>
        <w:spacing w:after="0" w:line="276" w:lineRule="auto"/>
        <w:jc w:val="center"/>
        <w:rPr>
          <w:b/>
          <w:iCs/>
          <w:sz w:val="32"/>
        </w:rPr>
      </w:pPr>
      <w:r w:rsidRPr="0097015F">
        <w:rPr>
          <w:b/>
          <w:iCs/>
          <w:sz w:val="32"/>
        </w:rPr>
        <w:t>ГОСУДАРСТВЕННОЙ ИТОГОВОЙ АТТЕСТАЦИИ ПО ОБРАЗОВАТЕЛЬНОЙ ПРОГРАММЕ СРЕДНЕГО ПРОФЕССИОНАЛЬНОГО ОБРАЗОВАНИЯ</w:t>
      </w:r>
    </w:p>
    <w:p w:rsidR="005A3847" w:rsidRPr="0097015F" w:rsidRDefault="00966841" w:rsidP="00E06CF2">
      <w:pPr>
        <w:pStyle w:val="a3"/>
        <w:spacing w:after="0" w:line="276" w:lineRule="auto"/>
        <w:jc w:val="center"/>
        <w:rPr>
          <w:iCs/>
          <w:sz w:val="18"/>
        </w:rPr>
      </w:pPr>
      <w:r w:rsidRPr="0097015F">
        <w:rPr>
          <w:b/>
          <w:iCs/>
          <w:sz w:val="32"/>
        </w:rPr>
        <w:t xml:space="preserve">по </w:t>
      </w:r>
      <w:r w:rsidR="003174E1">
        <w:rPr>
          <w:b/>
          <w:iCs/>
          <w:sz w:val="32"/>
        </w:rPr>
        <w:t>профессии 43.01.09</w:t>
      </w:r>
      <w:r w:rsidR="00C9028F" w:rsidRPr="0097015F">
        <w:rPr>
          <w:b/>
          <w:sz w:val="32"/>
          <w:szCs w:val="32"/>
        </w:rPr>
        <w:t xml:space="preserve"> </w:t>
      </w:r>
      <w:r w:rsidR="003174E1">
        <w:rPr>
          <w:b/>
          <w:sz w:val="32"/>
          <w:szCs w:val="32"/>
        </w:rPr>
        <w:t>Повар, кондитер</w:t>
      </w:r>
      <w:r w:rsidR="00D12102">
        <w:rPr>
          <w:b/>
          <w:sz w:val="32"/>
          <w:szCs w:val="32"/>
        </w:rPr>
        <w:br/>
        <w:t xml:space="preserve">Квалификация: </w:t>
      </w:r>
      <w:r w:rsidR="003174E1">
        <w:rPr>
          <w:b/>
          <w:sz w:val="32"/>
          <w:szCs w:val="32"/>
        </w:rPr>
        <w:t>Повар, кондитер</w:t>
      </w:r>
      <w:r w:rsidR="00C9028F" w:rsidRPr="0097015F">
        <w:rPr>
          <w:b/>
          <w:sz w:val="32"/>
          <w:szCs w:val="32"/>
        </w:rPr>
        <w:t xml:space="preserve"> </w:t>
      </w:r>
    </w:p>
    <w:p w:rsidR="00966841" w:rsidRPr="0097015F" w:rsidRDefault="00966841" w:rsidP="00E06CF2">
      <w:pPr>
        <w:pStyle w:val="a3"/>
        <w:spacing w:after="0" w:line="276" w:lineRule="auto"/>
        <w:jc w:val="center"/>
        <w:rPr>
          <w:b/>
          <w:iCs/>
          <w:sz w:val="32"/>
        </w:rPr>
      </w:pPr>
      <w:r w:rsidRPr="0097015F">
        <w:rPr>
          <w:b/>
          <w:iCs/>
          <w:sz w:val="32"/>
        </w:rPr>
        <w:t>на 20</w:t>
      </w:r>
      <w:r w:rsidR="008C1E0E">
        <w:rPr>
          <w:b/>
          <w:iCs/>
          <w:sz w:val="32"/>
        </w:rPr>
        <w:t>2</w:t>
      </w:r>
      <w:r w:rsidR="00F47986" w:rsidRPr="00A84806">
        <w:rPr>
          <w:b/>
          <w:iCs/>
          <w:sz w:val="32"/>
        </w:rPr>
        <w:t>4</w:t>
      </w:r>
      <w:r w:rsidRPr="0097015F">
        <w:rPr>
          <w:b/>
          <w:iCs/>
          <w:sz w:val="32"/>
        </w:rPr>
        <w:t>/20</w:t>
      </w:r>
      <w:r w:rsidR="00D12102">
        <w:rPr>
          <w:b/>
          <w:iCs/>
          <w:sz w:val="32"/>
        </w:rPr>
        <w:t>2</w:t>
      </w:r>
      <w:r w:rsidR="00F47986">
        <w:rPr>
          <w:b/>
          <w:iCs/>
          <w:sz w:val="32"/>
        </w:rPr>
        <w:t>5</w:t>
      </w:r>
      <w:r w:rsidRPr="0097015F">
        <w:rPr>
          <w:b/>
          <w:iCs/>
          <w:sz w:val="32"/>
        </w:rPr>
        <w:t xml:space="preserve"> учебный год</w:t>
      </w:r>
    </w:p>
    <w:p w:rsidR="00966841" w:rsidRPr="0097015F" w:rsidRDefault="00966841" w:rsidP="008C1E0E">
      <w:pPr>
        <w:spacing w:before="240" w:line="276" w:lineRule="auto"/>
        <w:ind w:firstLine="720"/>
        <w:jc w:val="both"/>
      </w:pPr>
      <w:r w:rsidRPr="0097015F">
        <w:t>В соответствии с Законом Российской Федерации «Об образовании</w:t>
      </w:r>
      <w:r w:rsidR="007E4DE6" w:rsidRPr="0097015F">
        <w:t xml:space="preserve"> в РФ</w:t>
      </w:r>
      <w:r w:rsidRPr="0097015F">
        <w:t>», государственная итоговая аттестация выпускников, завершающих обучение по программам среднего</w:t>
      </w:r>
      <w:r w:rsidR="00656F97" w:rsidRPr="0097015F">
        <w:t xml:space="preserve"> профессионального образования </w:t>
      </w:r>
      <w:r w:rsidRPr="0097015F">
        <w:t>в образовательных учреждениях СПО, является обязательной.</w:t>
      </w:r>
    </w:p>
    <w:p w:rsidR="00966841" w:rsidRPr="0097015F" w:rsidRDefault="00966841" w:rsidP="00E06CF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7015F">
        <w:t>Программа государственной итоговой аттестации разработана в соответствии с Законом Российской Федерации «Об образовании</w:t>
      </w:r>
      <w:r w:rsidR="007E4DE6" w:rsidRPr="0097015F">
        <w:t xml:space="preserve"> в РФ</w:t>
      </w:r>
      <w:r w:rsidRPr="0097015F">
        <w:t>», Порядком проведения государственной итоговой аттестации по образовательным программам среднего профессионального образования (</w:t>
      </w:r>
      <w:r w:rsidR="00155E9F" w:rsidRPr="000021D9">
        <w:t>Приказ Министерства просвещения от 08 ноября 2021 г. № 800</w:t>
      </w:r>
      <w:r w:rsidR="00656F97" w:rsidRPr="0097015F">
        <w:t xml:space="preserve">), </w:t>
      </w:r>
      <w:r w:rsidR="005A3847" w:rsidRPr="0097015F">
        <w:t xml:space="preserve">Уставом </w:t>
      </w:r>
      <w:r w:rsidRPr="0097015F">
        <w:t>ГБ</w:t>
      </w:r>
      <w:r w:rsidR="00615C42" w:rsidRPr="0097015F">
        <w:t>П</w:t>
      </w:r>
      <w:r w:rsidRPr="0097015F">
        <w:t>ОУ «</w:t>
      </w:r>
      <w:r w:rsidR="00615C42" w:rsidRPr="0097015F">
        <w:t>ЮУГК</w:t>
      </w:r>
      <w:r w:rsidRPr="0097015F">
        <w:t xml:space="preserve">».  </w:t>
      </w:r>
    </w:p>
    <w:p w:rsidR="00966841" w:rsidRPr="0097015F" w:rsidRDefault="00025940" w:rsidP="00E06CF2">
      <w:pPr>
        <w:spacing w:line="276" w:lineRule="auto"/>
        <w:jc w:val="center"/>
        <w:rPr>
          <w:b/>
        </w:rPr>
      </w:pPr>
      <w:r w:rsidRPr="0097015F">
        <w:rPr>
          <w:b/>
        </w:rPr>
        <w:br w:type="page"/>
      </w:r>
      <w:r w:rsidR="00924B03" w:rsidRPr="0097015F">
        <w:rPr>
          <w:b/>
        </w:rPr>
        <w:lastRenderedPageBreak/>
        <w:t xml:space="preserve">1 </w:t>
      </w:r>
      <w:r w:rsidR="00966841" w:rsidRPr="0097015F">
        <w:rPr>
          <w:b/>
        </w:rPr>
        <w:t>Общие положения</w:t>
      </w:r>
    </w:p>
    <w:p w:rsidR="006048D5" w:rsidRPr="0097015F" w:rsidRDefault="00966841" w:rsidP="00E06CF2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 xml:space="preserve">Целью государственной итоговой аттестации является определение соответствия уровня и качества профессиональной подготовки выпускника по </w:t>
      </w:r>
      <w:r w:rsidR="005A240C">
        <w:rPr>
          <w:rFonts w:ascii="Times New Roman" w:hAnsi="Times New Roman" w:cs="Times New Roman"/>
          <w:sz w:val="24"/>
          <w:szCs w:val="24"/>
        </w:rPr>
        <w:t>профессии 43.01.09 </w:t>
      </w:r>
      <w:r w:rsidR="003174E1">
        <w:rPr>
          <w:rFonts w:ascii="Times New Roman" w:hAnsi="Times New Roman" w:cs="Times New Roman"/>
          <w:sz w:val="24"/>
          <w:szCs w:val="24"/>
        </w:rPr>
        <w:t>«Повар, кондитер»</w:t>
      </w:r>
      <w:r w:rsidRPr="0097015F">
        <w:rPr>
          <w:rFonts w:ascii="Times New Roman" w:hAnsi="Times New Roman" w:cs="Times New Roman"/>
          <w:sz w:val="24"/>
          <w:szCs w:val="24"/>
        </w:rPr>
        <w:t xml:space="preserve"> требованиям Федерального </w:t>
      </w:r>
      <w:r w:rsidR="006048D5" w:rsidRPr="0097015F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среднего профессионального образования.  </w:t>
      </w:r>
    </w:p>
    <w:p w:rsidR="006048D5" w:rsidRPr="0097015F" w:rsidRDefault="006048D5" w:rsidP="00E06CF2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является частью оценки качества освоения основной профессиональной образовательной программы </w:t>
      </w:r>
      <w:r w:rsidR="003174E1" w:rsidRPr="0097015F">
        <w:rPr>
          <w:rFonts w:ascii="Times New Roman" w:hAnsi="Times New Roman" w:cs="Times New Roman"/>
          <w:sz w:val="24"/>
          <w:szCs w:val="24"/>
        </w:rPr>
        <w:t xml:space="preserve">по </w:t>
      </w:r>
      <w:r w:rsidR="003174E1">
        <w:rPr>
          <w:rFonts w:ascii="Times New Roman" w:hAnsi="Times New Roman" w:cs="Times New Roman"/>
          <w:sz w:val="24"/>
          <w:szCs w:val="24"/>
        </w:rPr>
        <w:t>профессии 43.01.09 «Повар, кондитер»</w:t>
      </w:r>
      <w:r w:rsidRPr="0097015F">
        <w:rPr>
          <w:rFonts w:ascii="Times New Roman" w:hAnsi="Times New Roman" w:cs="Times New Roman"/>
          <w:sz w:val="24"/>
          <w:szCs w:val="24"/>
        </w:rPr>
        <w:t xml:space="preserve"> и является обязательной процедурой для выпускников очной форм</w:t>
      </w:r>
      <w:r w:rsidR="00025940" w:rsidRPr="0097015F">
        <w:rPr>
          <w:rFonts w:ascii="Times New Roman" w:hAnsi="Times New Roman" w:cs="Times New Roman"/>
          <w:sz w:val="24"/>
          <w:szCs w:val="24"/>
        </w:rPr>
        <w:t>ы</w:t>
      </w:r>
      <w:r w:rsidRPr="0097015F">
        <w:rPr>
          <w:rFonts w:ascii="Times New Roman" w:hAnsi="Times New Roman" w:cs="Times New Roman"/>
          <w:sz w:val="24"/>
          <w:szCs w:val="24"/>
        </w:rPr>
        <w:t xml:space="preserve"> обучения, завершающих освоение </w:t>
      </w:r>
      <w:r w:rsidR="00796113" w:rsidRPr="0097015F">
        <w:rPr>
          <w:rFonts w:ascii="Times New Roman" w:hAnsi="Times New Roman" w:cs="Times New Roman"/>
          <w:sz w:val="24"/>
          <w:szCs w:val="24"/>
        </w:rPr>
        <w:t xml:space="preserve">программы подготовки </w:t>
      </w:r>
      <w:r w:rsidR="003174E1">
        <w:rPr>
          <w:rFonts w:ascii="Times New Roman" w:hAnsi="Times New Roman" w:cs="Times New Roman"/>
          <w:sz w:val="24"/>
          <w:szCs w:val="24"/>
        </w:rPr>
        <w:t xml:space="preserve">квалифицированных рабочих, служащих (далее </w:t>
      </w:r>
      <w:r w:rsidR="005A240C">
        <w:rPr>
          <w:rFonts w:ascii="Times New Roman" w:hAnsi="Times New Roman" w:cs="Times New Roman"/>
          <w:sz w:val="24"/>
          <w:szCs w:val="24"/>
        </w:rPr>
        <w:t>П</w:t>
      </w:r>
      <w:r w:rsidR="003174E1">
        <w:rPr>
          <w:rFonts w:ascii="Times New Roman" w:hAnsi="Times New Roman" w:cs="Times New Roman"/>
          <w:sz w:val="24"/>
          <w:szCs w:val="24"/>
        </w:rPr>
        <w:t xml:space="preserve">ПКРС) </w:t>
      </w:r>
      <w:r w:rsidRPr="0097015F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в </w:t>
      </w:r>
      <w:r w:rsidR="00C9028F" w:rsidRPr="0097015F">
        <w:rPr>
          <w:rFonts w:ascii="Times New Roman" w:hAnsi="Times New Roman" w:cs="Times New Roman"/>
          <w:sz w:val="24"/>
          <w:szCs w:val="24"/>
        </w:rPr>
        <w:t xml:space="preserve">ГБПОУ «ЮУГК» </w:t>
      </w:r>
      <w:r w:rsidRPr="0097015F">
        <w:rPr>
          <w:rFonts w:ascii="Times New Roman" w:hAnsi="Times New Roman" w:cs="Times New Roman"/>
          <w:sz w:val="24"/>
          <w:szCs w:val="24"/>
        </w:rPr>
        <w:t>(далее - колледж).</w:t>
      </w:r>
    </w:p>
    <w:p w:rsidR="00C9028F" w:rsidRPr="0097015F" w:rsidRDefault="006048D5" w:rsidP="00E06CF2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 xml:space="preserve">К </w:t>
      </w:r>
      <w:r w:rsidR="00025940" w:rsidRPr="0097015F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r w:rsidRPr="0097015F">
        <w:rPr>
          <w:rFonts w:ascii="Times New Roman" w:hAnsi="Times New Roman" w:cs="Times New Roman"/>
          <w:sz w:val="24"/>
          <w:szCs w:val="24"/>
        </w:rPr>
        <w:t>допуска</w:t>
      </w:r>
      <w:r w:rsidR="00025940" w:rsidRPr="0097015F">
        <w:rPr>
          <w:rFonts w:ascii="Times New Roman" w:hAnsi="Times New Roman" w:cs="Times New Roman"/>
          <w:sz w:val="24"/>
          <w:szCs w:val="24"/>
        </w:rPr>
        <w:t>е</w:t>
      </w:r>
      <w:r w:rsidRPr="0097015F">
        <w:rPr>
          <w:rFonts w:ascii="Times New Roman" w:hAnsi="Times New Roman" w:cs="Times New Roman"/>
          <w:sz w:val="24"/>
          <w:szCs w:val="24"/>
        </w:rPr>
        <w:t xml:space="preserve">тся </w:t>
      </w:r>
      <w:r w:rsidR="00025940" w:rsidRPr="0097015F">
        <w:rPr>
          <w:rFonts w:ascii="Times New Roman" w:hAnsi="Times New Roman" w:cs="Times New Roman"/>
          <w:sz w:val="24"/>
          <w:szCs w:val="24"/>
        </w:rPr>
        <w:t>студент</w:t>
      </w:r>
      <w:r w:rsidRPr="0097015F">
        <w:rPr>
          <w:rFonts w:ascii="Times New Roman" w:hAnsi="Times New Roman" w:cs="Times New Roman"/>
          <w:sz w:val="24"/>
          <w:szCs w:val="24"/>
        </w:rPr>
        <w:t xml:space="preserve">, </w:t>
      </w:r>
      <w:r w:rsidR="00025940" w:rsidRPr="0097015F">
        <w:rPr>
          <w:rFonts w:ascii="Times New Roman" w:hAnsi="Times New Roman" w:cs="Times New Roman"/>
          <w:sz w:val="24"/>
          <w:szCs w:val="24"/>
        </w:rPr>
        <w:t>не имеющий академическ</w:t>
      </w:r>
      <w:r w:rsidR="00837A7D" w:rsidRPr="0097015F">
        <w:rPr>
          <w:rFonts w:ascii="Times New Roman" w:hAnsi="Times New Roman" w:cs="Times New Roman"/>
          <w:sz w:val="24"/>
          <w:szCs w:val="24"/>
        </w:rPr>
        <w:t>ой</w:t>
      </w:r>
      <w:r w:rsidR="00025940" w:rsidRPr="0097015F">
        <w:rPr>
          <w:rFonts w:ascii="Times New Roman" w:hAnsi="Times New Roman" w:cs="Times New Roman"/>
          <w:sz w:val="24"/>
          <w:szCs w:val="24"/>
        </w:rPr>
        <w:t xml:space="preserve"> </w:t>
      </w:r>
      <w:r w:rsidR="00837A7D" w:rsidRPr="0097015F">
        <w:rPr>
          <w:rFonts w:ascii="Times New Roman" w:hAnsi="Times New Roman" w:cs="Times New Roman"/>
          <w:sz w:val="24"/>
          <w:szCs w:val="24"/>
        </w:rPr>
        <w:t xml:space="preserve">задолженности и в полном объеме </w:t>
      </w:r>
      <w:r w:rsidR="00924B03" w:rsidRPr="0097015F">
        <w:rPr>
          <w:rFonts w:ascii="Times New Roman" w:hAnsi="Times New Roman" w:cs="Times New Roman"/>
          <w:sz w:val="24"/>
          <w:szCs w:val="24"/>
        </w:rPr>
        <w:t>выполнивший</w:t>
      </w:r>
      <w:r w:rsidR="00837A7D" w:rsidRPr="0097015F">
        <w:rPr>
          <w:rFonts w:ascii="Times New Roman" w:hAnsi="Times New Roman" w:cs="Times New Roman"/>
          <w:sz w:val="24"/>
          <w:szCs w:val="24"/>
        </w:rPr>
        <w:t xml:space="preserve"> учебный план </w:t>
      </w:r>
      <w:r w:rsidR="00924B03" w:rsidRPr="0097015F">
        <w:rPr>
          <w:rFonts w:ascii="Times New Roman" w:hAnsi="Times New Roman" w:cs="Times New Roman"/>
          <w:sz w:val="24"/>
          <w:szCs w:val="24"/>
        </w:rPr>
        <w:t xml:space="preserve">или </w:t>
      </w:r>
      <w:r w:rsidR="00837A7D" w:rsidRPr="0097015F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по осваиваемой </w:t>
      </w:r>
      <w:r w:rsidR="003174E1" w:rsidRPr="0097015F">
        <w:rPr>
          <w:rFonts w:ascii="Times New Roman" w:hAnsi="Times New Roman" w:cs="Times New Roman"/>
          <w:sz w:val="24"/>
          <w:szCs w:val="24"/>
        </w:rPr>
        <w:t xml:space="preserve">по </w:t>
      </w:r>
      <w:r w:rsidR="003174E1">
        <w:rPr>
          <w:rFonts w:ascii="Times New Roman" w:hAnsi="Times New Roman" w:cs="Times New Roman"/>
          <w:sz w:val="24"/>
          <w:szCs w:val="24"/>
        </w:rPr>
        <w:t>профессии 43.01.09 «Повар, кондитер»</w:t>
      </w:r>
    </w:p>
    <w:p w:rsidR="003174E1" w:rsidRDefault="003174E1" w:rsidP="00E06CF2">
      <w:pPr>
        <w:pStyle w:val="ConsPlusNormal"/>
        <w:widowControl/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8D5" w:rsidRPr="0097015F" w:rsidRDefault="00924B03" w:rsidP="00E06CF2">
      <w:pPr>
        <w:pStyle w:val="ConsPlusNormal"/>
        <w:widowControl/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5F">
        <w:rPr>
          <w:rFonts w:ascii="Times New Roman" w:hAnsi="Times New Roman" w:cs="Times New Roman"/>
          <w:b/>
          <w:sz w:val="24"/>
          <w:szCs w:val="24"/>
        </w:rPr>
        <w:t>2 Форма государственной итоговой аттестации</w:t>
      </w:r>
    </w:p>
    <w:p w:rsidR="00924B03" w:rsidRPr="0097015F" w:rsidRDefault="00924B03" w:rsidP="00E06CF2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 xml:space="preserve">Формой государственной итоговой аттестации </w:t>
      </w:r>
      <w:r w:rsidR="003174E1" w:rsidRPr="0097015F">
        <w:rPr>
          <w:rFonts w:ascii="Times New Roman" w:hAnsi="Times New Roman" w:cs="Times New Roman"/>
          <w:sz w:val="24"/>
          <w:szCs w:val="24"/>
        </w:rPr>
        <w:t xml:space="preserve">по </w:t>
      </w:r>
      <w:r w:rsidR="003174E1">
        <w:rPr>
          <w:rFonts w:ascii="Times New Roman" w:hAnsi="Times New Roman" w:cs="Times New Roman"/>
          <w:sz w:val="24"/>
          <w:szCs w:val="24"/>
        </w:rPr>
        <w:t>профессии 43.01.09 «Повар, кондитер»</w:t>
      </w:r>
      <w:r w:rsidRPr="0097015F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4377C1" w:rsidRPr="0097015F">
        <w:rPr>
          <w:rFonts w:ascii="Times New Roman" w:hAnsi="Times New Roman" w:cs="Times New Roman"/>
          <w:sz w:val="24"/>
          <w:szCs w:val="24"/>
        </w:rPr>
        <w:t>проведение демонстрационного экзамена</w:t>
      </w:r>
      <w:r w:rsidR="003174E1">
        <w:rPr>
          <w:rFonts w:ascii="Times New Roman" w:hAnsi="Times New Roman" w:cs="Times New Roman"/>
          <w:sz w:val="24"/>
          <w:szCs w:val="24"/>
        </w:rPr>
        <w:t>.</w:t>
      </w:r>
      <w:r w:rsidR="004377C1" w:rsidRPr="00970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4E1" w:rsidRDefault="003174E1" w:rsidP="00E06CF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B03" w:rsidRPr="0097015F" w:rsidRDefault="00924B03" w:rsidP="00E06CF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5F">
        <w:rPr>
          <w:rFonts w:ascii="Times New Roman" w:hAnsi="Times New Roman" w:cs="Times New Roman"/>
          <w:b/>
          <w:sz w:val="24"/>
          <w:szCs w:val="24"/>
        </w:rPr>
        <w:t xml:space="preserve">3 Объем времени и сроки проведения </w:t>
      </w:r>
      <w:r w:rsidR="00FC4E5B" w:rsidRPr="0097015F">
        <w:rPr>
          <w:rFonts w:ascii="Times New Roman" w:hAnsi="Times New Roman" w:cs="Times New Roman"/>
          <w:b/>
          <w:sz w:val="24"/>
          <w:szCs w:val="24"/>
        </w:rPr>
        <w:t xml:space="preserve">Государственной </w:t>
      </w:r>
      <w:r w:rsidRPr="0097015F">
        <w:rPr>
          <w:rFonts w:ascii="Times New Roman" w:hAnsi="Times New Roman" w:cs="Times New Roman"/>
          <w:b/>
          <w:sz w:val="24"/>
          <w:szCs w:val="24"/>
        </w:rPr>
        <w:t>итоговой аттестации</w:t>
      </w:r>
    </w:p>
    <w:p w:rsidR="00924B03" w:rsidRPr="0097015F" w:rsidRDefault="00FC4E5B" w:rsidP="00E06CF2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 xml:space="preserve">В соответствии с рабочим учебным планом </w:t>
      </w:r>
      <w:r w:rsidR="003174E1" w:rsidRPr="0097015F">
        <w:rPr>
          <w:rFonts w:ascii="Times New Roman" w:hAnsi="Times New Roman" w:cs="Times New Roman"/>
          <w:sz w:val="24"/>
          <w:szCs w:val="24"/>
        </w:rPr>
        <w:t xml:space="preserve">по </w:t>
      </w:r>
      <w:r w:rsidR="003174E1">
        <w:rPr>
          <w:rFonts w:ascii="Times New Roman" w:hAnsi="Times New Roman" w:cs="Times New Roman"/>
          <w:sz w:val="24"/>
          <w:szCs w:val="24"/>
        </w:rPr>
        <w:t>профессии 43.01.09 «Повар, кондитер»</w:t>
      </w:r>
      <w:r w:rsidRPr="0097015F">
        <w:rPr>
          <w:rFonts w:ascii="Times New Roman" w:hAnsi="Times New Roman" w:cs="Times New Roman"/>
          <w:sz w:val="24"/>
          <w:szCs w:val="24"/>
        </w:rPr>
        <w:t xml:space="preserve"> объем времени на </w:t>
      </w:r>
      <w:r w:rsidR="003174E1">
        <w:rPr>
          <w:rFonts w:ascii="Times New Roman" w:hAnsi="Times New Roman" w:cs="Times New Roman"/>
          <w:sz w:val="24"/>
          <w:szCs w:val="24"/>
        </w:rPr>
        <w:t>подготовку и защиту составляет 2</w:t>
      </w:r>
      <w:r w:rsidRPr="0097015F">
        <w:rPr>
          <w:rFonts w:ascii="Times New Roman" w:hAnsi="Times New Roman" w:cs="Times New Roman"/>
          <w:sz w:val="24"/>
          <w:szCs w:val="24"/>
        </w:rPr>
        <w:t xml:space="preserve"> неде</w:t>
      </w:r>
      <w:r w:rsidR="003174E1">
        <w:rPr>
          <w:rFonts w:ascii="Times New Roman" w:hAnsi="Times New Roman" w:cs="Times New Roman"/>
          <w:sz w:val="24"/>
          <w:szCs w:val="24"/>
        </w:rPr>
        <w:t>ли</w:t>
      </w:r>
      <w:r w:rsidRPr="0097015F">
        <w:rPr>
          <w:rFonts w:ascii="Times New Roman" w:hAnsi="Times New Roman" w:cs="Times New Roman"/>
          <w:sz w:val="24"/>
          <w:szCs w:val="24"/>
        </w:rPr>
        <w:t>. Сроки проведения ГИА согласно</w:t>
      </w:r>
      <w:r w:rsidR="005F7F10" w:rsidRPr="0097015F">
        <w:rPr>
          <w:rFonts w:ascii="Times New Roman" w:hAnsi="Times New Roman" w:cs="Times New Roman"/>
          <w:sz w:val="24"/>
          <w:szCs w:val="24"/>
        </w:rPr>
        <w:t xml:space="preserve"> графику учебного процесса с </w:t>
      </w:r>
      <w:r w:rsidR="005F7F10" w:rsidRPr="00585B83">
        <w:rPr>
          <w:rFonts w:ascii="Times New Roman" w:hAnsi="Times New Roman" w:cs="Times New Roman"/>
          <w:sz w:val="24"/>
          <w:szCs w:val="24"/>
        </w:rPr>
        <w:t>«</w:t>
      </w:r>
      <w:r w:rsidR="003174E1">
        <w:rPr>
          <w:rFonts w:ascii="Times New Roman" w:hAnsi="Times New Roman" w:cs="Times New Roman"/>
          <w:sz w:val="24"/>
          <w:szCs w:val="24"/>
        </w:rPr>
        <w:t>16</w:t>
      </w:r>
      <w:r w:rsidRPr="00585B83">
        <w:rPr>
          <w:rFonts w:ascii="Times New Roman" w:hAnsi="Times New Roman" w:cs="Times New Roman"/>
          <w:sz w:val="24"/>
          <w:szCs w:val="24"/>
        </w:rPr>
        <w:t xml:space="preserve">» </w:t>
      </w:r>
      <w:r w:rsidR="003174E1">
        <w:rPr>
          <w:rFonts w:ascii="Times New Roman" w:hAnsi="Times New Roman" w:cs="Times New Roman"/>
          <w:sz w:val="24"/>
          <w:szCs w:val="24"/>
        </w:rPr>
        <w:t>июня</w:t>
      </w:r>
      <w:r w:rsidRPr="00585B83">
        <w:rPr>
          <w:rFonts w:ascii="Times New Roman" w:hAnsi="Times New Roman" w:cs="Times New Roman"/>
          <w:sz w:val="24"/>
          <w:szCs w:val="24"/>
        </w:rPr>
        <w:t xml:space="preserve"> 20</w:t>
      </w:r>
      <w:r w:rsidR="00D12102" w:rsidRPr="00585B83">
        <w:rPr>
          <w:rFonts w:ascii="Times New Roman" w:hAnsi="Times New Roman" w:cs="Times New Roman"/>
          <w:sz w:val="24"/>
          <w:szCs w:val="24"/>
        </w:rPr>
        <w:t>2</w:t>
      </w:r>
      <w:r w:rsidR="00195489">
        <w:rPr>
          <w:rFonts w:ascii="Times New Roman" w:hAnsi="Times New Roman" w:cs="Times New Roman"/>
          <w:sz w:val="24"/>
          <w:szCs w:val="24"/>
        </w:rPr>
        <w:t>5</w:t>
      </w:r>
      <w:r w:rsidRPr="0097015F">
        <w:rPr>
          <w:rFonts w:ascii="Times New Roman" w:hAnsi="Times New Roman" w:cs="Times New Roman"/>
          <w:sz w:val="24"/>
          <w:szCs w:val="24"/>
        </w:rPr>
        <w:t xml:space="preserve"> г. по «2</w:t>
      </w:r>
      <w:r w:rsidR="005A240C">
        <w:rPr>
          <w:rFonts w:ascii="Times New Roman" w:hAnsi="Times New Roman" w:cs="Times New Roman"/>
          <w:sz w:val="24"/>
          <w:szCs w:val="24"/>
        </w:rPr>
        <w:t>8</w:t>
      </w:r>
      <w:r w:rsidRPr="0097015F">
        <w:rPr>
          <w:rFonts w:ascii="Times New Roman" w:hAnsi="Times New Roman" w:cs="Times New Roman"/>
          <w:sz w:val="24"/>
          <w:szCs w:val="24"/>
        </w:rPr>
        <w:t>» июня 20</w:t>
      </w:r>
      <w:r w:rsidR="00D12102">
        <w:rPr>
          <w:rFonts w:ascii="Times New Roman" w:hAnsi="Times New Roman" w:cs="Times New Roman"/>
          <w:sz w:val="24"/>
          <w:szCs w:val="24"/>
        </w:rPr>
        <w:t>2</w:t>
      </w:r>
      <w:r w:rsidR="00195489">
        <w:rPr>
          <w:rFonts w:ascii="Times New Roman" w:hAnsi="Times New Roman" w:cs="Times New Roman"/>
          <w:sz w:val="24"/>
          <w:szCs w:val="24"/>
        </w:rPr>
        <w:t>5</w:t>
      </w:r>
      <w:r w:rsidRPr="0097015F">
        <w:rPr>
          <w:rFonts w:ascii="Times New Roman" w:hAnsi="Times New Roman" w:cs="Times New Roman"/>
          <w:sz w:val="24"/>
          <w:szCs w:val="24"/>
        </w:rPr>
        <w:t xml:space="preserve"> г.</w:t>
      </w:r>
      <w:r w:rsidR="0001259D" w:rsidRPr="00970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4E1" w:rsidRDefault="003174E1" w:rsidP="003174E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E5B" w:rsidRPr="0097015F" w:rsidRDefault="00FC4E5B" w:rsidP="003174E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5F">
        <w:rPr>
          <w:rFonts w:ascii="Times New Roman" w:hAnsi="Times New Roman" w:cs="Times New Roman"/>
          <w:b/>
          <w:sz w:val="24"/>
          <w:szCs w:val="24"/>
        </w:rPr>
        <w:t>4 Подготовка к Государственной итоговой аттестации</w:t>
      </w:r>
    </w:p>
    <w:p w:rsidR="00956289" w:rsidRDefault="00956289" w:rsidP="00E06CF2">
      <w:pPr>
        <w:pStyle w:val="Style10"/>
        <w:widowControl/>
        <w:spacing w:before="77" w:line="276" w:lineRule="auto"/>
        <w:rPr>
          <w:rStyle w:val="FontStyle22"/>
          <w:sz w:val="24"/>
          <w:szCs w:val="24"/>
        </w:rPr>
      </w:pPr>
      <w:r>
        <w:rPr>
          <w:b/>
        </w:rPr>
        <w:t>4.1</w:t>
      </w:r>
      <w:r w:rsidRPr="0097015F">
        <w:t xml:space="preserve"> </w:t>
      </w:r>
      <w:r w:rsidRPr="0097015F">
        <w:rPr>
          <w:rStyle w:val="FontStyle22"/>
          <w:b/>
          <w:sz w:val="24"/>
          <w:szCs w:val="24"/>
        </w:rPr>
        <w:t xml:space="preserve">Этапы подготовки и проведения </w:t>
      </w:r>
      <w:r>
        <w:rPr>
          <w:rStyle w:val="FontStyle22"/>
          <w:b/>
          <w:sz w:val="24"/>
          <w:szCs w:val="24"/>
        </w:rPr>
        <w:t>демонстрационного экзамена</w:t>
      </w:r>
      <w:r w:rsidRPr="0097015F">
        <w:rPr>
          <w:rStyle w:val="FontStyle22"/>
          <w:sz w:val="24"/>
          <w:szCs w:val="24"/>
        </w:rPr>
        <w:t xml:space="preserve"> </w:t>
      </w:r>
    </w:p>
    <w:p w:rsidR="00D44856" w:rsidRPr="0097015F" w:rsidRDefault="00D44856" w:rsidP="00E06CF2">
      <w:pPr>
        <w:pStyle w:val="Style10"/>
        <w:widowControl/>
        <w:spacing w:before="77" w:line="276" w:lineRule="auto"/>
        <w:rPr>
          <w:rStyle w:val="FontStyle22"/>
          <w:sz w:val="24"/>
          <w:szCs w:val="24"/>
        </w:rPr>
      </w:pPr>
      <w:r w:rsidRPr="0097015F">
        <w:rPr>
          <w:rStyle w:val="FontStyle22"/>
          <w:sz w:val="24"/>
          <w:szCs w:val="24"/>
        </w:rPr>
        <w:t xml:space="preserve">В рамках проведения демонстрационного экзамена </w:t>
      </w:r>
      <w:r w:rsidR="00155E9F">
        <w:rPr>
          <w:rStyle w:val="FontStyle22"/>
          <w:sz w:val="24"/>
          <w:szCs w:val="24"/>
        </w:rPr>
        <w:t>профильного уровня</w:t>
      </w:r>
      <w:r w:rsidRPr="0097015F">
        <w:rPr>
          <w:rStyle w:val="FontStyle22"/>
          <w:sz w:val="24"/>
          <w:szCs w:val="24"/>
        </w:rPr>
        <w:t xml:space="preserve"> по </w:t>
      </w:r>
      <w:r w:rsidR="004E0F8F">
        <w:rPr>
          <w:rStyle w:val="FontStyle22"/>
          <w:sz w:val="24"/>
          <w:szCs w:val="24"/>
        </w:rPr>
        <w:t xml:space="preserve">квалификации </w:t>
      </w:r>
      <w:r w:rsidR="003174E1">
        <w:rPr>
          <w:rStyle w:val="FontStyle22"/>
          <w:sz w:val="24"/>
          <w:szCs w:val="24"/>
        </w:rPr>
        <w:t>Повар, кондитер</w:t>
      </w:r>
      <w:r w:rsidRPr="0097015F">
        <w:rPr>
          <w:rStyle w:val="FontStyle22"/>
          <w:sz w:val="24"/>
          <w:szCs w:val="24"/>
        </w:rPr>
        <w:t xml:space="preserve"> для обучающихся, осваивающих образовательные программы среднег</w:t>
      </w:r>
      <w:r w:rsidR="00CD4BBA">
        <w:rPr>
          <w:rStyle w:val="FontStyle22"/>
          <w:sz w:val="24"/>
          <w:szCs w:val="24"/>
        </w:rPr>
        <w:t xml:space="preserve">о профессионального образования </w:t>
      </w:r>
      <w:r w:rsidR="00727452">
        <w:t>профессии 43.01.09 «Повар, кондитер»</w:t>
      </w:r>
      <w:r w:rsidRPr="0097015F">
        <w:rPr>
          <w:rStyle w:val="FontStyle22"/>
          <w:sz w:val="24"/>
          <w:szCs w:val="24"/>
        </w:rPr>
        <w:t>, определены обязательные условия для признания результатов демонстрационного экзамена</w:t>
      </w:r>
      <w:r w:rsidR="00155E9F">
        <w:rPr>
          <w:rStyle w:val="FontStyle22"/>
          <w:sz w:val="24"/>
          <w:szCs w:val="24"/>
        </w:rPr>
        <w:t>.</w:t>
      </w:r>
    </w:p>
    <w:p w:rsidR="00D44856" w:rsidRPr="0097015F" w:rsidRDefault="00D44856" w:rsidP="00E06CF2">
      <w:pPr>
        <w:pStyle w:val="Style15"/>
        <w:widowControl/>
        <w:tabs>
          <w:tab w:val="left" w:pos="1416"/>
        </w:tabs>
        <w:spacing w:line="276" w:lineRule="auto"/>
        <w:ind w:left="710"/>
        <w:jc w:val="center"/>
        <w:rPr>
          <w:rStyle w:val="FontStyle22"/>
          <w:b/>
          <w:sz w:val="24"/>
          <w:szCs w:val="24"/>
        </w:rPr>
      </w:pPr>
      <w:r w:rsidRPr="0097015F">
        <w:rPr>
          <w:rStyle w:val="FontStyle22"/>
          <w:b/>
          <w:sz w:val="24"/>
          <w:szCs w:val="24"/>
        </w:rPr>
        <w:t>4.1</w:t>
      </w:r>
      <w:r w:rsidR="00956289">
        <w:rPr>
          <w:rStyle w:val="FontStyle22"/>
          <w:b/>
          <w:sz w:val="24"/>
          <w:szCs w:val="24"/>
        </w:rPr>
        <w:t>.1</w:t>
      </w:r>
      <w:r w:rsidRPr="0097015F">
        <w:rPr>
          <w:rStyle w:val="FontStyle22"/>
          <w:b/>
          <w:sz w:val="24"/>
          <w:szCs w:val="24"/>
        </w:rPr>
        <w:tab/>
        <w:t>Контрольно-измерительны</w:t>
      </w:r>
      <w:r w:rsidR="00197F46" w:rsidRPr="0097015F">
        <w:rPr>
          <w:rStyle w:val="FontStyle22"/>
          <w:b/>
          <w:sz w:val="24"/>
          <w:szCs w:val="24"/>
        </w:rPr>
        <w:t>е материалы, оценочные средства</w:t>
      </w:r>
    </w:p>
    <w:p w:rsidR="003A6E62" w:rsidRPr="00CD4BBA" w:rsidRDefault="00D44856" w:rsidP="003A6E62">
      <w:pPr>
        <w:pStyle w:val="Style10"/>
        <w:widowControl/>
        <w:spacing w:line="276" w:lineRule="auto"/>
        <w:ind w:firstLine="703"/>
        <w:rPr>
          <w:sz w:val="26"/>
          <w:szCs w:val="26"/>
        </w:rPr>
      </w:pPr>
      <w:r w:rsidRPr="0097015F">
        <w:rPr>
          <w:rStyle w:val="FontStyle22"/>
          <w:sz w:val="24"/>
          <w:szCs w:val="24"/>
        </w:rPr>
        <w:t xml:space="preserve">Для проведения </w:t>
      </w:r>
      <w:r w:rsidR="00155E9F">
        <w:rPr>
          <w:rStyle w:val="FontStyle22"/>
          <w:sz w:val="24"/>
          <w:szCs w:val="24"/>
        </w:rPr>
        <w:t xml:space="preserve">в </w:t>
      </w:r>
      <w:r w:rsidR="003A6E62">
        <w:rPr>
          <w:rStyle w:val="FontStyle22"/>
          <w:sz w:val="24"/>
          <w:szCs w:val="24"/>
        </w:rPr>
        <w:t>202</w:t>
      </w:r>
      <w:r w:rsidR="008E4691">
        <w:rPr>
          <w:rStyle w:val="FontStyle22"/>
          <w:sz w:val="24"/>
          <w:szCs w:val="24"/>
        </w:rPr>
        <w:t>4</w:t>
      </w:r>
      <w:r w:rsidR="003A6E62">
        <w:rPr>
          <w:rStyle w:val="FontStyle22"/>
          <w:sz w:val="24"/>
          <w:szCs w:val="24"/>
        </w:rPr>
        <w:t>-202</w:t>
      </w:r>
      <w:r w:rsidR="008E4691">
        <w:rPr>
          <w:rStyle w:val="FontStyle22"/>
          <w:sz w:val="24"/>
          <w:szCs w:val="24"/>
        </w:rPr>
        <w:t>5</w:t>
      </w:r>
      <w:r w:rsidR="003A6E62">
        <w:rPr>
          <w:rStyle w:val="FontStyle22"/>
          <w:sz w:val="24"/>
          <w:szCs w:val="24"/>
        </w:rPr>
        <w:t xml:space="preserve"> учебном году </w:t>
      </w:r>
      <w:r w:rsidRPr="0097015F">
        <w:rPr>
          <w:rStyle w:val="FontStyle22"/>
          <w:sz w:val="24"/>
          <w:szCs w:val="24"/>
        </w:rPr>
        <w:t xml:space="preserve">демонстрационного экзамена </w:t>
      </w:r>
      <w:r w:rsidR="003A6E62">
        <w:rPr>
          <w:rStyle w:val="FontStyle22"/>
          <w:sz w:val="24"/>
          <w:szCs w:val="24"/>
        </w:rPr>
        <w:t>профильного уровня</w:t>
      </w:r>
      <w:r w:rsidRPr="0097015F">
        <w:rPr>
          <w:rStyle w:val="FontStyle22"/>
          <w:sz w:val="24"/>
          <w:szCs w:val="24"/>
        </w:rPr>
        <w:t xml:space="preserve"> по </w:t>
      </w:r>
      <w:r w:rsidR="004E0F8F">
        <w:rPr>
          <w:rStyle w:val="FontStyle22"/>
          <w:sz w:val="24"/>
          <w:szCs w:val="24"/>
        </w:rPr>
        <w:t xml:space="preserve">квалификации </w:t>
      </w:r>
      <w:r w:rsidR="00727452">
        <w:rPr>
          <w:rStyle w:val="FontStyle22"/>
          <w:sz w:val="24"/>
          <w:szCs w:val="24"/>
        </w:rPr>
        <w:t>Повар, кондитер</w:t>
      </w:r>
      <w:r w:rsidRPr="0097015F">
        <w:rPr>
          <w:rStyle w:val="FontStyle22"/>
          <w:sz w:val="24"/>
          <w:szCs w:val="24"/>
        </w:rPr>
        <w:t xml:space="preserve"> используются </w:t>
      </w:r>
      <w:r w:rsidR="009244CF" w:rsidRPr="0097015F">
        <w:rPr>
          <w:rStyle w:val="FontStyle22"/>
          <w:sz w:val="24"/>
          <w:szCs w:val="24"/>
        </w:rPr>
        <w:t>о</w:t>
      </w:r>
      <w:r w:rsidR="009244CF" w:rsidRPr="0097015F">
        <w:t xml:space="preserve">ценочные материалы, </w:t>
      </w:r>
      <w:r w:rsidR="003A6E62" w:rsidRPr="008368A2">
        <w:t>включающие в себя конкретные комплекты оценочной документации (далее – КОД), варианты заданий и критерии оценива</w:t>
      </w:r>
      <w:r w:rsidR="003A6E62">
        <w:t xml:space="preserve">ния, разрабатываемые оператором. </w:t>
      </w:r>
      <w:r w:rsidR="003A6E62" w:rsidRPr="0097015F">
        <w:rPr>
          <w:rStyle w:val="FontStyle22"/>
        </w:rPr>
        <w:t>Для проведения демонстрационного экзамена</w:t>
      </w:r>
      <w:r w:rsidR="003A6E62" w:rsidRPr="000426FD">
        <w:rPr>
          <w:rStyle w:val="FontStyle22"/>
        </w:rPr>
        <w:t xml:space="preserve"> </w:t>
      </w:r>
      <w:r w:rsidR="003A6E62">
        <w:rPr>
          <w:rStyle w:val="FontStyle22"/>
        </w:rPr>
        <w:t>в рамках государственной итоговой аттестации</w:t>
      </w:r>
      <w:r w:rsidR="003A6E62" w:rsidRPr="0097015F">
        <w:rPr>
          <w:rStyle w:val="FontStyle22"/>
        </w:rPr>
        <w:t xml:space="preserve"> </w:t>
      </w:r>
      <w:r w:rsidR="003A6E62">
        <w:rPr>
          <w:rStyle w:val="FontStyle22"/>
        </w:rPr>
        <w:t>выбран</w:t>
      </w:r>
      <w:r w:rsidR="003A6E62" w:rsidRPr="0097015F">
        <w:rPr>
          <w:rStyle w:val="FontStyle22"/>
        </w:rPr>
        <w:t xml:space="preserve"> </w:t>
      </w:r>
      <w:r w:rsidR="00727452" w:rsidRPr="00CD4BBA">
        <w:rPr>
          <w:rFonts w:eastAsia="Calibri"/>
          <w:color w:val="000000"/>
          <w:sz w:val="26"/>
          <w:szCs w:val="26"/>
        </w:rPr>
        <w:t>КОД 43.01.09-1-2025.</w:t>
      </w:r>
    </w:p>
    <w:p w:rsidR="009979C7" w:rsidRPr="0097015F" w:rsidRDefault="009979C7" w:rsidP="009979C7">
      <w:pPr>
        <w:pStyle w:val="Style10"/>
        <w:widowControl/>
        <w:spacing w:line="276" w:lineRule="auto"/>
        <w:ind w:firstLine="703"/>
        <w:rPr>
          <w:rStyle w:val="FontStyle22"/>
        </w:rPr>
      </w:pPr>
      <w:r>
        <w:t>Настоящий КОД предназначен для организации и проведения ДЭ (уровней ДЭ) в рамках видов аттестаций по образовательным программам среднего профессионального образования</w:t>
      </w:r>
      <w:r w:rsidRPr="0097015F">
        <w:t xml:space="preserve">. </w:t>
      </w:r>
      <w:r>
        <w:t>КОД в части ГИА включает составные части - инвариантную часть (обязательную часть, установленную настоящим КОД) и вариативную часть (необязательную). Продолжительность ДЭ профильного уровня при выполнении инвариантной части составляет 3 часа 30 минут.</w:t>
      </w:r>
    </w:p>
    <w:p w:rsidR="009979C7" w:rsidRPr="0097015F" w:rsidRDefault="009979C7" w:rsidP="009979C7">
      <w:pPr>
        <w:pStyle w:val="Default"/>
        <w:spacing w:line="276" w:lineRule="auto"/>
        <w:ind w:firstLine="701"/>
        <w:jc w:val="both"/>
      </w:pPr>
      <w:r w:rsidRPr="0097015F">
        <w:lastRenderedPageBreak/>
        <w:t xml:space="preserve">КОД содержит: </w:t>
      </w:r>
    </w:p>
    <w:p w:rsidR="009979C7" w:rsidRDefault="009979C7" w:rsidP="009979C7">
      <w:pPr>
        <w:pStyle w:val="Style10"/>
        <w:widowControl/>
        <w:spacing w:line="276" w:lineRule="auto"/>
        <w:ind w:firstLine="709"/>
      </w:pPr>
      <w:r>
        <w:t>Единое базовое ядро содержания КОД сформировано на основе вида деятельности (вида профессиональной деятельности) в соответствии с ФГОС СПО и является общей содержательной основой заданий ДЭ вне зависимости от вида аттестации и уровня ДЭ.</w:t>
      </w:r>
    </w:p>
    <w:p w:rsidR="009979C7" w:rsidRPr="0097015F" w:rsidRDefault="009979C7" w:rsidP="00BC3EF0">
      <w:pPr>
        <w:pStyle w:val="Style10"/>
        <w:widowControl/>
        <w:spacing w:before="240" w:line="276" w:lineRule="auto"/>
        <w:jc w:val="center"/>
        <w:rPr>
          <w:rStyle w:val="FontStyle22"/>
          <w:b/>
          <w:sz w:val="24"/>
          <w:szCs w:val="24"/>
        </w:rPr>
      </w:pPr>
      <w:r>
        <w:rPr>
          <w:b/>
          <w:bCs/>
        </w:rPr>
        <w:t>Требования к оцениванию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17"/>
        <w:gridCol w:w="2354"/>
        <w:gridCol w:w="2361"/>
      </w:tblGrid>
      <w:tr w:rsidR="009979C7" w:rsidTr="004B4B09">
        <w:tc>
          <w:tcPr>
            <w:tcW w:w="2397" w:type="dxa"/>
            <w:shd w:val="clear" w:color="auto" w:fill="auto"/>
          </w:tcPr>
          <w:p w:rsidR="009979C7" w:rsidRPr="004B4B09" w:rsidRDefault="009979C7" w:rsidP="004B4B09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 w:rsidRPr="004B4B09">
              <w:rPr>
                <w:rFonts w:eastAsia="Calibri"/>
                <w:b/>
                <w:bCs/>
                <w:color w:val="000000"/>
              </w:rPr>
              <w:t xml:space="preserve"> </w:t>
            </w:r>
            <w:r>
              <w:t>Вид аттестации</w:t>
            </w:r>
          </w:p>
        </w:tc>
        <w:tc>
          <w:tcPr>
            <w:tcW w:w="2397" w:type="dxa"/>
            <w:shd w:val="clear" w:color="auto" w:fill="auto"/>
          </w:tcPr>
          <w:p w:rsidR="009979C7" w:rsidRPr="004B4B09" w:rsidRDefault="009979C7" w:rsidP="004B4B09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>
              <w:t>Уровень ДЭ</w:t>
            </w:r>
          </w:p>
        </w:tc>
        <w:tc>
          <w:tcPr>
            <w:tcW w:w="2398" w:type="dxa"/>
            <w:shd w:val="clear" w:color="auto" w:fill="auto"/>
          </w:tcPr>
          <w:p w:rsidR="009979C7" w:rsidRPr="004B4B09" w:rsidRDefault="009979C7" w:rsidP="004B4B09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>
              <w:t>Составная часть КОД</w:t>
            </w:r>
          </w:p>
        </w:tc>
        <w:tc>
          <w:tcPr>
            <w:tcW w:w="2398" w:type="dxa"/>
            <w:shd w:val="clear" w:color="auto" w:fill="auto"/>
          </w:tcPr>
          <w:p w:rsidR="009979C7" w:rsidRPr="004B4B09" w:rsidRDefault="009979C7" w:rsidP="004B4B09">
            <w:pPr>
              <w:pStyle w:val="Style10"/>
              <w:widowControl/>
              <w:spacing w:line="276" w:lineRule="auto"/>
              <w:ind w:firstLine="0"/>
              <w:jc w:val="center"/>
              <w:rPr>
                <w:rStyle w:val="FontStyle22"/>
                <w:sz w:val="24"/>
                <w:szCs w:val="24"/>
              </w:rPr>
            </w:pPr>
            <w:r>
              <w:t>Максимальный балл</w:t>
            </w:r>
          </w:p>
        </w:tc>
      </w:tr>
      <w:tr w:rsidR="009979C7" w:rsidTr="004B4B09">
        <w:tc>
          <w:tcPr>
            <w:tcW w:w="2397" w:type="dxa"/>
            <w:shd w:val="clear" w:color="auto" w:fill="auto"/>
          </w:tcPr>
          <w:p w:rsidR="009979C7" w:rsidRDefault="009979C7" w:rsidP="009979C7">
            <w:r w:rsidRPr="00042035">
              <w:t xml:space="preserve">ГИА </w:t>
            </w:r>
          </w:p>
        </w:tc>
        <w:tc>
          <w:tcPr>
            <w:tcW w:w="2397" w:type="dxa"/>
            <w:shd w:val="clear" w:color="auto" w:fill="auto"/>
          </w:tcPr>
          <w:p w:rsidR="009979C7" w:rsidRDefault="009979C7" w:rsidP="009979C7">
            <w:r w:rsidRPr="00042035">
              <w:t>ДЭ ПУ</w:t>
            </w:r>
          </w:p>
        </w:tc>
        <w:tc>
          <w:tcPr>
            <w:tcW w:w="2398" w:type="dxa"/>
            <w:shd w:val="clear" w:color="auto" w:fill="auto"/>
          </w:tcPr>
          <w:p w:rsidR="009979C7" w:rsidRPr="004B4B09" w:rsidRDefault="009979C7" w:rsidP="004B4B09">
            <w:pPr>
              <w:pStyle w:val="Style10"/>
              <w:widowControl/>
              <w:spacing w:line="276" w:lineRule="auto"/>
              <w:ind w:firstLine="0"/>
              <w:rPr>
                <w:rStyle w:val="FontStyle22"/>
                <w:sz w:val="24"/>
                <w:szCs w:val="24"/>
              </w:rPr>
            </w:pPr>
            <w:r>
              <w:t>Инвариантная часть</w:t>
            </w:r>
          </w:p>
        </w:tc>
        <w:tc>
          <w:tcPr>
            <w:tcW w:w="2398" w:type="dxa"/>
            <w:shd w:val="clear" w:color="auto" w:fill="auto"/>
          </w:tcPr>
          <w:p w:rsidR="009979C7" w:rsidRPr="004B4B09" w:rsidRDefault="009979C7" w:rsidP="004B4B09">
            <w:pPr>
              <w:pStyle w:val="Style10"/>
              <w:widowControl/>
              <w:spacing w:line="276" w:lineRule="auto"/>
              <w:ind w:firstLine="0"/>
              <w:rPr>
                <w:rStyle w:val="FontStyle22"/>
                <w:sz w:val="24"/>
                <w:szCs w:val="24"/>
              </w:rPr>
            </w:pPr>
            <w:r w:rsidRPr="004B4B09">
              <w:rPr>
                <w:rStyle w:val="FontStyle22"/>
                <w:sz w:val="24"/>
                <w:szCs w:val="24"/>
              </w:rPr>
              <w:t>80 из 80</w:t>
            </w:r>
          </w:p>
        </w:tc>
      </w:tr>
    </w:tbl>
    <w:p w:rsidR="00727452" w:rsidRDefault="009979C7" w:rsidP="00727452">
      <w:pPr>
        <w:pStyle w:val="Style10"/>
        <w:widowControl/>
        <w:spacing w:line="276" w:lineRule="auto"/>
        <w:ind w:firstLine="709"/>
      </w:pPr>
      <w:r>
        <w:t>Распределение баллов по критериям оценивания для ДЭ ПУ (инвариантная часть КОД) в рамках ГИА:</w:t>
      </w:r>
    </w:p>
    <w:tbl>
      <w:tblPr>
        <w:tblW w:w="974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34"/>
        <w:gridCol w:w="4678"/>
        <w:gridCol w:w="1272"/>
      </w:tblGrid>
      <w:tr w:rsidR="00727452" w:rsidRPr="00552323" w:rsidTr="00727452">
        <w:tc>
          <w:tcPr>
            <w:tcW w:w="560" w:type="dxa"/>
            <w:shd w:val="clear" w:color="auto" w:fill="auto"/>
          </w:tcPr>
          <w:p w:rsidR="00727452" w:rsidRPr="00727452" w:rsidRDefault="00727452" w:rsidP="0097205C">
            <w:pPr>
              <w:jc w:val="center"/>
              <w:rPr>
                <w:color w:val="000000"/>
              </w:rPr>
            </w:pPr>
            <w:r w:rsidRPr="00727452">
              <w:rPr>
                <w:color w:val="000000"/>
              </w:rPr>
              <w:t>№ п/п</w:t>
            </w:r>
          </w:p>
        </w:tc>
        <w:tc>
          <w:tcPr>
            <w:tcW w:w="3234" w:type="dxa"/>
            <w:shd w:val="clear" w:color="auto" w:fill="auto"/>
          </w:tcPr>
          <w:p w:rsidR="00727452" w:rsidRPr="00727452" w:rsidRDefault="00727452" w:rsidP="0097205C">
            <w:pPr>
              <w:jc w:val="center"/>
            </w:pPr>
            <w:r w:rsidRPr="00727452">
              <w:t xml:space="preserve">Модуль задания </w:t>
            </w:r>
          </w:p>
          <w:p w:rsidR="00727452" w:rsidRPr="00727452" w:rsidRDefault="00727452" w:rsidP="0097205C">
            <w:pPr>
              <w:jc w:val="center"/>
              <w:rPr>
                <w:color w:val="000000"/>
              </w:rPr>
            </w:pPr>
            <w:r w:rsidRPr="00727452">
              <w:t>(вид деятельности, вид профессиональной деятельности)</w:t>
            </w:r>
          </w:p>
        </w:tc>
        <w:tc>
          <w:tcPr>
            <w:tcW w:w="4678" w:type="dxa"/>
            <w:shd w:val="clear" w:color="auto" w:fill="auto"/>
          </w:tcPr>
          <w:p w:rsidR="00727452" w:rsidRPr="00727452" w:rsidRDefault="00727452" w:rsidP="0097205C">
            <w:pPr>
              <w:jc w:val="center"/>
              <w:rPr>
                <w:color w:val="000000"/>
              </w:rPr>
            </w:pPr>
            <w:r w:rsidRPr="00727452">
              <w:t>Критерий оценивания</w:t>
            </w:r>
          </w:p>
        </w:tc>
        <w:tc>
          <w:tcPr>
            <w:tcW w:w="1272" w:type="dxa"/>
            <w:shd w:val="clear" w:color="auto" w:fill="auto"/>
          </w:tcPr>
          <w:p w:rsidR="00727452" w:rsidRPr="00727452" w:rsidRDefault="00727452" w:rsidP="0097205C">
            <w:pPr>
              <w:jc w:val="center"/>
              <w:rPr>
                <w:color w:val="000000"/>
              </w:rPr>
            </w:pPr>
            <w:r w:rsidRPr="00727452">
              <w:rPr>
                <w:color w:val="000000"/>
              </w:rPr>
              <w:t xml:space="preserve">Баллы </w:t>
            </w:r>
          </w:p>
        </w:tc>
      </w:tr>
      <w:tr w:rsidR="00727452" w:rsidRPr="00552323" w:rsidTr="00727452">
        <w:tc>
          <w:tcPr>
            <w:tcW w:w="560" w:type="dxa"/>
            <w:vMerge w:val="restart"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  <w:r w:rsidRPr="00552323">
              <w:rPr>
                <w:color w:val="000000"/>
              </w:rPr>
              <w:t>1</w:t>
            </w:r>
          </w:p>
        </w:tc>
        <w:tc>
          <w:tcPr>
            <w:tcW w:w="3234" w:type="dxa"/>
            <w:vMerge w:val="restart"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  <w:r w:rsidRPr="00552323"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4678" w:type="dxa"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  <w:r w:rsidRPr="00552323">
              <w:t>Подготовка рабочего места, оборудования, сырья, исходных материалов для обработки сырья, приготовления полуфабрикатов в соответствии с инструкциями и регламентами</w:t>
            </w:r>
          </w:p>
        </w:tc>
        <w:tc>
          <w:tcPr>
            <w:tcW w:w="1272" w:type="dxa"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552323">
              <w:rPr>
                <w:color w:val="000000"/>
              </w:rPr>
              <w:t>,00</w:t>
            </w:r>
          </w:p>
        </w:tc>
      </w:tr>
      <w:tr w:rsidR="00727452" w:rsidRPr="00552323" w:rsidTr="00727452">
        <w:tc>
          <w:tcPr>
            <w:tcW w:w="560" w:type="dxa"/>
            <w:vMerge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</w:p>
        </w:tc>
        <w:tc>
          <w:tcPr>
            <w:tcW w:w="3234" w:type="dxa"/>
            <w:vMerge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  <w:r w:rsidRPr="00552323">
              <w:t>Осуществление приготовления, непродолжительного хранения горячих соусов разнообразного ассортимента</w:t>
            </w:r>
          </w:p>
        </w:tc>
        <w:tc>
          <w:tcPr>
            <w:tcW w:w="1272" w:type="dxa"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  <w:r w:rsidRPr="00552323">
              <w:rPr>
                <w:color w:val="000000"/>
              </w:rPr>
              <w:t>4,00</w:t>
            </w:r>
          </w:p>
        </w:tc>
      </w:tr>
      <w:tr w:rsidR="00727452" w:rsidRPr="00552323" w:rsidTr="00727452">
        <w:tc>
          <w:tcPr>
            <w:tcW w:w="560" w:type="dxa"/>
            <w:vMerge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</w:p>
        </w:tc>
        <w:tc>
          <w:tcPr>
            <w:tcW w:w="3234" w:type="dxa"/>
            <w:vMerge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727452" w:rsidRPr="00552323" w:rsidRDefault="00727452" w:rsidP="0097205C">
            <w:pPr>
              <w:jc w:val="both"/>
            </w:pPr>
            <w:r w:rsidRPr="00552323">
              <w:t>Осуществление приготовления, творческого оформления и подготовки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  <w:tc>
          <w:tcPr>
            <w:tcW w:w="1272" w:type="dxa"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  <w:r w:rsidRPr="00552323">
              <w:rPr>
                <w:color w:val="000000"/>
              </w:rPr>
              <w:t>2,00</w:t>
            </w:r>
          </w:p>
        </w:tc>
      </w:tr>
      <w:tr w:rsidR="00727452" w:rsidRPr="00552323" w:rsidTr="00727452">
        <w:tc>
          <w:tcPr>
            <w:tcW w:w="560" w:type="dxa"/>
            <w:vMerge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</w:p>
        </w:tc>
        <w:tc>
          <w:tcPr>
            <w:tcW w:w="3234" w:type="dxa"/>
            <w:vMerge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727452" w:rsidRPr="00552323" w:rsidRDefault="00727452" w:rsidP="0097205C">
            <w:pPr>
              <w:jc w:val="both"/>
            </w:pPr>
            <w:r w:rsidRPr="00552323">
              <w:t>Осуществление приготовления, творческого оформления и подготовки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  <w:tc>
          <w:tcPr>
            <w:tcW w:w="1272" w:type="dxa"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  <w:r w:rsidRPr="00552323">
              <w:rPr>
                <w:color w:val="000000"/>
              </w:rPr>
              <w:t>6,00</w:t>
            </w:r>
          </w:p>
        </w:tc>
      </w:tr>
      <w:tr w:rsidR="00727452" w:rsidRPr="00552323" w:rsidTr="00727452">
        <w:tc>
          <w:tcPr>
            <w:tcW w:w="560" w:type="dxa"/>
            <w:vMerge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</w:p>
        </w:tc>
        <w:tc>
          <w:tcPr>
            <w:tcW w:w="3234" w:type="dxa"/>
            <w:vMerge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727452" w:rsidRPr="00552323" w:rsidRDefault="00727452" w:rsidP="0097205C">
            <w:pPr>
              <w:jc w:val="both"/>
            </w:pPr>
            <w:r>
              <w:t>Выбор способов решения задач профессиональной деятельности, применительно к различным контекстам</w:t>
            </w:r>
          </w:p>
        </w:tc>
        <w:tc>
          <w:tcPr>
            <w:tcW w:w="1272" w:type="dxa"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 w:rsidR="00727452" w:rsidRPr="00552323" w:rsidTr="00727452">
        <w:tc>
          <w:tcPr>
            <w:tcW w:w="560" w:type="dxa"/>
            <w:vMerge w:val="restart"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  <w:r w:rsidRPr="00552323">
              <w:rPr>
                <w:color w:val="000000"/>
              </w:rPr>
              <w:t>2</w:t>
            </w:r>
          </w:p>
        </w:tc>
        <w:tc>
          <w:tcPr>
            <w:tcW w:w="3234" w:type="dxa"/>
            <w:vMerge w:val="restart"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  <w:r w:rsidRPr="00552323"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4678" w:type="dxa"/>
            <w:shd w:val="clear" w:color="auto" w:fill="auto"/>
          </w:tcPr>
          <w:p w:rsidR="00727452" w:rsidRPr="00552323" w:rsidRDefault="00727452" w:rsidP="0097205C">
            <w:pPr>
              <w:jc w:val="both"/>
            </w:pPr>
            <w:r w:rsidRPr="00552323">
              <w:t>Подготовка рабочего места кондитера, оборудования, инвентаря, кондитерского сырья, исходных материалов к работе в соответствии с инструкциями и регламентами</w:t>
            </w:r>
          </w:p>
        </w:tc>
        <w:tc>
          <w:tcPr>
            <w:tcW w:w="1272" w:type="dxa"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  <w:r w:rsidRPr="00552323">
              <w:rPr>
                <w:color w:val="000000"/>
              </w:rPr>
              <w:t>10,00</w:t>
            </w:r>
          </w:p>
        </w:tc>
      </w:tr>
      <w:tr w:rsidR="00727452" w:rsidRPr="00552323" w:rsidTr="00727452">
        <w:tc>
          <w:tcPr>
            <w:tcW w:w="560" w:type="dxa"/>
            <w:vMerge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</w:p>
        </w:tc>
        <w:tc>
          <w:tcPr>
            <w:tcW w:w="3234" w:type="dxa"/>
            <w:vMerge/>
            <w:shd w:val="clear" w:color="auto" w:fill="auto"/>
          </w:tcPr>
          <w:p w:rsidR="00727452" w:rsidRPr="00552323" w:rsidRDefault="00727452" w:rsidP="0097205C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727452" w:rsidRPr="00552323" w:rsidRDefault="00727452" w:rsidP="0097205C">
            <w:pPr>
              <w:jc w:val="both"/>
            </w:pPr>
            <w:r w:rsidRPr="00552323">
              <w:t>Осуществление изготовления, творческого оформления, подготовки к реализации мучных кондитерских изделий разнообразного ассортимента</w:t>
            </w:r>
          </w:p>
        </w:tc>
        <w:tc>
          <w:tcPr>
            <w:tcW w:w="1272" w:type="dxa"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  <w:r w:rsidRPr="00552323">
              <w:rPr>
                <w:color w:val="000000"/>
              </w:rPr>
              <w:t>14,00</w:t>
            </w:r>
          </w:p>
        </w:tc>
      </w:tr>
      <w:tr w:rsidR="00727452" w:rsidRPr="00552323" w:rsidTr="00727452">
        <w:tc>
          <w:tcPr>
            <w:tcW w:w="560" w:type="dxa"/>
            <w:vMerge w:val="restart"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  <w:r w:rsidRPr="00552323">
              <w:rPr>
                <w:color w:val="000000"/>
              </w:rPr>
              <w:t>3</w:t>
            </w:r>
          </w:p>
        </w:tc>
        <w:tc>
          <w:tcPr>
            <w:tcW w:w="3234" w:type="dxa"/>
            <w:vMerge w:val="restart"/>
            <w:shd w:val="clear" w:color="auto" w:fill="auto"/>
          </w:tcPr>
          <w:p w:rsidR="00727452" w:rsidRPr="00552323" w:rsidRDefault="00727452" w:rsidP="0097205C">
            <w:pPr>
              <w:jc w:val="both"/>
            </w:pPr>
            <w:r w:rsidRPr="00552323">
              <w:t xml:space="preserve">Приготовление, оформление и подготовка к реализации </w:t>
            </w:r>
            <w:r w:rsidRPr="00552323">
              <w:lastRenderedPageBreak/>
              <w:t>холодных блюд, кулинарных изделий, закусок разнообразного ассортимента</w:t>
            </w:r>
          </w:p>
        </w:tc>
        <w:tc>
          <w:tcPr>
            <w:tcW w:w="4678" w:type="dxa"/>
            <w:shd w:val="clear" w:color="auto" w:fill="auto"/>
          </w:tcPr>
          <w:p w:rsidR="00727452" w:rsidRPr="00552323" w:rsidRDefault="00727452" w:rsidP="0097205C">
            <w:pPr>
              <w:jc w:val="both"/>
            </w:pPr>
            <w:r w:rsidRPr="00552323">
              <w:lastRenderedPageBreak/>
              <w:t xml:space="preserve">Подготовка рабочего места, оборудования, сырья, исходных материалов для </w:t>
            </w:r>
            <w:r w:rsidRPr="00552323">
              <w:lastRenderedPageBreak/>
              <w:t>приготовления холодных блюд, кулинарных изделий, закусок в соответствии с инструкциями и регламентами.</w:t>
            </w:r>
          </w:p>
        </w:tc>
        <w:tc>
          <w:tcPr>
            <w:tcW w:w="1272" w:type="dxa"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  <w:r w:rsidRPr="00552323">
              <w:rPr>
                <w:color w:val="000000"/>
              </w:rPr>
              <w:lastRenderedPageBreak/>
              <w:t>14,00</w:t>
            </w:r>
          </w:p>
        </w:tc>
      </w:tr>
      <w:tr w:rsidR="00727452" w:rsidRPr="00552323" w:rsidTr="00727452">
        <w:tc>
          <w:tcPr>
            <w:tcW w:w="560" w:type="dxa"/>
            <w:vMerge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</w:p>
        </w:tc>
        <w:tc>
          <w:tcPr>
            <w:tcW w:w="3234" w:type="dxa"/>
            <w:vMerge/>
            <w:shd w:val="clear" w:color="auto" w:fill="auto"/>
          </w:tcPr>
          <w:p w:rsidR="00727452" w:rsidRPr="00552323" w:rsidRDefault="00727452" w:rsidP="0097205C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727452" w:rsidRPr="00552323" w:rsidRDefault="00727452" w:rsidP="0097205C">
            <w:pPr>
              <w:jc w:val="both"/>
            </w:pPr>
            <w:r w:rsidRPr="00552323">
              <w:t>Осуществление приготовления, творческого оформления и подготовку к реализации бутербродов, канапе, холодных закусок разнообразного ассортимента</w:t>
            </w:r>
          </w:p>
        </w:tc>
        <w:tc>
          <w:tcPr>
            <w:tcW w:w="1272" w:type="dxa"/>
            <w:shd w:val="clear" w:color="auto" w:fill="auto"/>
          </w:tcPr>
          <w:p w:rsidR="00727452" w:rsidRPr="00552323" w:rsidRDefault="00727452" w:rsidP="0097205C">
            <w:pPr>
              <w:jc w:val="both"/>
              <w:rPr>
                <w:color w:val="000000"/>
              </w:rPr>
            </w:pPr>
            <w:r w:rsidRPr="00552323">
              <w:rPr>
                <w:color w:val="000000"/>
              </w:rPr>
              <w:t>16,00</w:t>
            </w:r>
          </w:p>
        </w:tc>
      </w:tr>
    </w:tbl>
    <w:p w:rsidR="00C24669" w:rsidRPr="0097015F" w:rsidRDefault="00C24669" w:rsidP="00E06CF2">
      <w:pPr>
        <w:pStyle w:val="Default"/>
        <w:spacing w:before="120" w:line="276" w:lineRule="auto"/>
        <w:jc w:val="center"/>
      </w:pPr>
      <w:r w:rsidRPr="0097015F">
        <w:rPr>
          <w:b/>
          <w:bCs/>
        </w:rPr>
        <w:t>Количество экспертов, участвующих в оценке выполнения задания</w:t>
      </w:r>
    </w:p>
    <w:p w:rsidR="00742517" w:rsidRDefault="00742517" w:rsidP="008E4691">
      <w:pPr>
        <w:pStyle w:val="Default"/>
        <w:spacing w:line="276" w:lineRule="auto"/>
        <w:ind w:firstLine="709"/>
        <w:jc w:val="both"/>
      </w:pPr>
      <w:r>
        <w:t xml:space="preserve">Для проведения демонстрационного экзамена создается экспертная группа, </w:t>
      </w:r>
      <w:r w:rsidR="008E4691">
        <w:t xml:space="preserve">из числа лиц, приглашенных из сторонних организаций и обладающих профессиональными знаниями, навыками и опытом в сфере, соответствующей профессии или специальности среднего профессионального образования или укрупненной группы профессий и специальностей, по которой проводится демонстрационный экзамен, </w:t>
      </w:r>
      <w:r>
        <w:t>которую возглавляет главный эксперт, назначаемый из числа экспертов, включенных в состав ГЭК.</w:t>
      </w:r>
    </w:p>
    <w:p w:rsidR="00742517" w:rsidRDefault="00742517" w:rsidP="00727452">
      <w:pPr>
        <w:pStyle w:val="Default"/>
        <w:spacing w:line="276" w:lineRule="auto"/>
        <w:ind w:firstLine="709"/>
        <w:jc w:val="both"/>
      </w:pPr>
      <w: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ГИА.</w:t>
      </w:r>
    </w:p>
    <w:p w:rsidR="00742517" w:rsidRDefault="00742517" w:rsidP="00727452">
      <w:pPr>
        <w:autoSpaceDE w:val="0"/>
        <w:autoSpaceDN w:val="0"/>
        <w:adjustRightInd w:val="0"/>
        <w:spacing w:after="120" w:line="276" w:lineRule="auto"/>
        <w:ind w:firstLine="709"/>
        <w:jc w:val="both"/>
      </w:pPr>
      <w:r w:rsidRPr="00637EB6">
        <w:t>Экспертная группа включает</w:t>
      </w:r>
      <w:r>
        <w:t xml:space="preserve"> минимум трех независимых экспертов (без учета главного эксперта), </w:t>
      </w:r>
      <w:r w:rsidRPr="0097015F">
        <w:t xml:space="preserve">участвующих в оценке демонстрационного </w:t>
      </w:r>
      <w:r>
        <w:t>экзамена.</w:t>
      </w:r>
    </w:p>
    <w:p w:rsidR="00C24669" w:rsidRPr="0097015F" w:rsidRDefault="00C24669" w:rsidP="00742517">
      <w:pPr>
        <w:autoSpaceDE w:val="0"/>
        <w:autoSpaceDN w:val="0"/>
        <w:adjustRightInd w:val="0"/>
        <w:spacing w:before="120" w:after="120" w:line="276" w:lineRule="auto"/>
        <w:jc w:val="center"/>
        <w:rPr>
          <w:rFonts w:eastAsia="Calibri"/>
          <w:color w:val="000000"/>
        </w:rPr>
      </w:pPr>
      <w:bookmarkStart w:id="0" w:name="_GoBack"/>
      <w:bookmarkEnd w:id="0"/>
      <w:r w:rsidRPr="00AA19FF">
        <w:rPr>
          <w:rFonts w:eastAsia="Calibri"/>
          <w:b/>
          <w:bCs/>
          <w:color w:val="000000"/>
        </w:rPr>
        <w:t>Список оборудования и материалов, запрещенных на площадке (при наличии)</w:t>
      </w:r>
    </w:p>
    <w:p w:rsidR="00C24669" w:rsidRPr="0097015F" w:rsidRDefault="00961686" w:rsidP="00E06CF2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C24669" w:rsidRPr="0097015F">
        <w:rPr>
          <w:rFonts w:eastAsia="Calibri"/>
          <w:color w:val="000000"/>
        </w:rPr>
        <w:t xml:space="preserve">. Участникам запрещено приносить: </w:t>
      </w:r>
    </w:p>
    <w:p w:rsidR="00C24669" w:rsidRPr="0097015F" w:rsidRDefault="00C24669" w:rsidP="00E06CF2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 w:rsidRPr="0097015F">
        <w:rPr>
          <w:rFonts w:eastAsia="Calibri"/>
          <w:color w:val="000000"/>
        </w:rPr>
        <w:t xml:space="preserve">- Мобильные телефоны </w:t>
      </w:r>
    </w:p>
    <w:p w:rsidR="00727452" w:rsidRDefault="00727452" w:rsidP="00E06CF2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>
        <w:t xml:space="preserve">- </w:t>
      </w:r>
      <w:r w:rsidRPr="00727452">
        <w:t xml:space="preserve">Продукты, не указанные </w:t>
      </w:r>
      <w:r w:rsidR="005A240C">
        <w:t>в оценочных</w:t>
      </w:r>
      <w:r w:rsidR="005A240C" w:rsidRPr="00727452">
        <w:t xml:space="preserve"> материалах</w:t>
      </w:r>
      <w:r w:rsidRPr="0097015F">
        <w:rPr>
          <w:rFonts w:eastAsia="Calibri"/>
          <w:color w:val="000000"/>
        </w:rPr>
        <w:t xml:space="preserve"> </w:t>
      </w:r>
    </w:p>
    <w:p w:rsidR="00C24669" w:rsidRPr="0097015F" w:rsidRDefault="00961686" w:rsidP="00E06CF2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</w:t>
      </w:r>
      <w:r w:rsidR="00C24669" w:rsidRPr="0097015F">
        <w:rPr>
          <w:rFonts w:eastAsia="Calibri"/>
          <w:color w:val="000000"/>
        </w:rPr>
        <w:t xml:space="preserve">. Экспертам запрещено пользоваться личными компьютерами, планшетами или мобильными телефонами, находясь в помещении для экспертов, когда документы, относящиеся к экзамену, находятся в комнате без согласования с Главным экспертом. </w:t>
      </w:r>
    </w:p>
    <w:p w:rsidR="00C24669" w:rsidRPr="0097015F" w:rsidRDefault="00961686" w:rsidP="00E06CF2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3</w:t>
      </w:r>
      <w:r w:rsidR="00C24669" w:rsidRPr="0097015F">
        <w:rPr>
          <w:rFonts w:eastAsia="Calibri"/>
          <w:color w:val="000000"/>
        </w:rPr>
        <w:t xml:space="preserve">. Участникам и экспертам запрещается использовать личные устройства для фото- и видеосъемки на рабочей площадке до завершения экзамена. </w:t>
      </w:r>
    </w:p>
    <w:p w:rsidR="003D1CDE" w:rsidRDefault="003D1CDE" w:rsidP="00E06CF2">
      <w:pPr>
        <w:pStyle w:val="Default"/>
        <w:spacing w:before="120" w:after="120" w:line="276" w:lineRule="auto"/>
        <w:jc w:val="center"/>
        <w:rPr>
          <w:b/>
          <w:bCs/>
        </w:rPr>
      </w:pPr>
      <w:r w:rsidRPr="0097015F">
        <w:rPr>
          <w:b/>
          <w:bCs/>
        </w:rPr>
        <w:t>4.</w:t>
      </w:r>
      <w:r w:rsidR="00614FC5">
        <w:rPr>
          <w:b/>
          <w:bCs/>
        </w:rPr>
        <w:t>1.</w:t>
      </w:r>
      <w:r w:rsidRPr="0097015F">
        <w:rPr>
          <w:b/>
          <w:bCs/>
        </w:rPr>
        <w:t>2 Задание для демонстрационного экзамена</w:t>
      </w:r>
    </w:p>
    <w:p w:rsid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bCs/>
          <w:color w:val="000000"/>
        </w:rPr>
        <w:t xml:space="preserve">Модуль 1: </w:t>
      </w:r>
      <w:r w:rsidRPr="00961686">
        <w:rPr>
          <w:color w:val="000000"/>
        </w:rPr>
        <w:t>Приготовление, оформление и подготовка к реализации горячих блюд, кулинарных изделий, закусок разнообразного ассортимента.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ab/>
        <w:t>Задание модуля 1: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961686">
        <w:rPr>
          <w:color w:val="000000"/>
        </w:rPr>
        <w:t>Приготовить три порции горячего блюда из птицы (курица) на выбор участника: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 xml:space="preserve"> -минимум два гарнира;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>-один должен содержать крупу;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>- второй должен содержать овощ. Вид нарезки и тепловой обработки овоща, определяется в подготовительный день;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>-один горячий соус;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>-оформление блюда на усмотрение участника.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ab/>
        <w:t>Особенности подачи: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>-температура подачи блюда от 35 C и выше (измеряется по борту тарелки);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>-масса блюда минимум 180 г.;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lastRenderedPageBreak/>
        <w:t>-3 порции горячего блюда подаются на тарелках - круглая белая плоская, диаметром 30-32 см;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>-соус должен быть сервирован на каждой тарелке;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 xml:space="preserve">-сервисное окно открывается в определенное для подачи время, согласно </w:t>
      </w:r>
      <w:r w:rsidR="005A240C" w:rsidRPr="00961686">
        <w:rPr>
          <w:color w:val="000000"/>
        </w:rPr>
        <w:t>графику,</w:t>
      </w:r>
      <w:r w:rsidRPr="00961686">
        <w:rPr>
          <w:color w:val="000000"/>
        </w:rPr>
        <w:t xml:space="preserve"> составленному ГЭ и закрывается через 5 минут после подачи.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961686">
        <w:rPr>
          <w:color w:val="000000"/>
        </w:rPr>
        <w:t>Используйте продукты из списка расходных материалов.</w:t>
      </w:r>
    </w:p>
    <w:p w:rsid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bCs/>
        </w:rPr>
        <w:t xml:space="preserve">Модуль 2: </w:t>
      </w:r>
      <w:r w:rsidRPr="00961686">
        <w:rPr>
          <w:color w:val="000000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ab/>
        <w:t>Задание модуля 2: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961686">
        <w:rPr>
          <w:color w:val="000000"/>
        </w:rPr>
        <w:t>Приготовить 3 порции десерта на основе песочного теста на выбор участника.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961686">
        <w:rPr>
          <w:color w:val="000000"/>
        </w:rPr>
        <w:t>Обязательные компоненты десерта: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>-белковый крем;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>-начинка из плодов или ягод, вид начинки определяется в подготовительный день;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 xml:space="preserve">-декоративный элемент из </w:t>
      </w:r>
      <w:proofErr w:type="spellStart"/>
      <w:r w:rsidRPr="00961686">
        <w:rPr>
          <w:color w:val="000000"/>
        </w:rPr>
        <w:t>изомальта</w:t>
      </w:r>
      <w:proofErr w:type="spellEnd"/>
      <w:r w:rsidRPr="00961686">
        <w:rPr>
          <w:color w:val="000000"/>
        </w:rPr>
        <w:t xml:space="preserve"> (карамели) или шоколада;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961686">
        <w:rPr>
          <w:color w:val="000000"/>
        </w:rPr>
        <w:t>Особенности подачи: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>-масса одной порции 90-130 грамм;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>-оформление десерта на усмотрение участника;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>-температура подачи десерта 1-14 С (измеряется по борту тарелки);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>-3 порции десерта подаются на тарелках – круглая белая плоская, диаметром 30 – 32 см.;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 xml:space="preserve">-сервисное окно открывается в определенное для подачи время, согласно </w:t>
      </w:r>
      <w:r w:rsidR="005A240C" w:rsidRPr="00961686">
        <w:rPr>
          <w:color w:val="000000"/>
        </w:rPr>
        <w:t>графику,</w:t>
      </w:r>
      <w:r w:rsidRPr="00961686">
        <w:rPr>
          <w:color w:val="000000"/>
        </w:rPr>
        <w:t xml:space="preserve"> составленному ГЭ и закрывается через 5 минут после подачи.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961686">
        <w:rPr>
          <w:color w:val="000000"/>
        </w:rPr>
        <w:t>Используйте продукты из списка расходных материалов.</w:t>
      </w:r>
    </w:p>
    <w:p w:rsid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bCs/>
        </w:rPr>
        <w:t xml:space="preserve">Модуль 3: </w:t>
      </w:r>
      <w:r w:rsidRPr="00961686">
        <w:rPr>
          <w:color w:val="000000"/>
        </w:rPr>
        <w:t>Приготовление, оформление и подготовка к реализации холодных блюд, кулинарных изделий, закусок разнообразного ассортимента.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color w:val="000000"/>
        </w:rPr>
        <w:tab/>
        <w:t>Задание модуля 3: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961686">
        <w:rPr>
          <w:color w:val="000000"/>
        </w:rPr>
        <w:t>Приготовить три порции холодной закуски из куриной печени на выбор участника.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961686">
        <w:rPr>
          <w:color w:val="000000"/>
        </w:rPr>
        <w:t>Обязательные компоненты: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>-минимум один гарнир на выбор участника;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>-декоративный элемент из моркови, вид декоративного элемента будет определен в подготовительный день.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>-температура подачи закуски от 1-14 С (измеряется по борту тарелки);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>-масса одной порции 90-130 грамм;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>-3 порции холодной закуски подаются на тарелках – круглая белая плоская, диаметром 30 – 32 см.;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1686">
        <w:rPr>
          <w:color w:val="000000"/>
        </w:rPr>
        <w:t xml:space="preserve">-сервисное окно открывается в определенное для подачи время, согласно </w:t>
      </w:r>
      <w:r w:rsidR="005A240C" w:rsidRPr="00961686">
        <w:rPr>
          <w:color w:val="000000"/>
        </w:rPr>
        <w:t>графику,</w:t>
      </w:r>
      <w:r w:rsidRPr="00961686">
        <w:rPr>
          <w:color w:val="000000"/>
        </w:rPr>
        <w:t xml:space="preserve"> составленному ГЭ и закрывается через 5 минут после подачи.</w:t>
      </w:r>
    </w:p>
    <w:p w:rsidR="00961686" w:rsidRPr="00961686" w:rsidRDefault="00961686" w:rsidP="00961686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961686">
        <w:rPr>
          <w:color w:val="000000"/>
        </w:rPr>
        <w:t>Используйте продукты из списка расходных материалов.</w:t>
      </w:r>
    </w:p>
    <w:p w:rsidR="00961686" w:rsidRDefault="00961686" w:rsidP="0096168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</w:p>
    <w:p w:rsidR="003D1CDE" w:rsidRPr="0097015F" w:rsidRDefault="00781BF4" w:rsidP="0096168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97015F">
        <w:rPr>
          <w:rFonts w:eastAsia="Calibri"/>
          <w:b/>
          <w:bCs/>
          <w:color w:val="000000"/>
        </w:rPr>
        <w:t>4.</w:t>
      </w:r>
      <w:r w:rsidR="00614FC5">
        <w:rPr>
          <w:rFonts w:eastAsia="Calibri"/>
          <w:b/>
          <w:bCs/>
          <w:color w:val="000000"/>
        </w:rPr>
        <w:t>1.</w:t>
      </w:r>
      <w:r w:rsidRPr="0097015F">
        <w:rPr>
          <w:rFonts w:eastAsia="Calibri"/>
          <w:b/>
          <w:bCs/>
          <w:color w:val="000000"/>
        </w:rPr>
        <w:t xml:space="preserve">3 </w:t>
      </w:r>
      <w:r w:rsidR="003D1CDE" w:rsidRPr="0097015F">
        <w:rPr>
          <w:rFonts w:eastAsia="Calibri"/>
          <w:b/>
          <w:bCs/>
          <w:color w:val="000000"/>
        </w:rPr>
        <w:t>План проведения демонстрационного экзамена</w:t>
      </w:r>
    </w:p>
    <w:p w:rsidR="00276568" w:rsidRDefault="00276568" w:rsidP="00961686">
      <w:pPr>
        <w:pStyle w:val="a3"/>
        <w:spacing w:after="0" w:line="276" w:lineRule="auto"/>
        <w:ind w:firstLine="709"/>
        <w:jc w:val="both"/>
      </w:pPr>
      <w:r>
        <w:t>План</w:t>
      </w:r>
      <w:r w:rsidRPr="00764557">
        <w:t xml:space="preserve"> проведения демонстрационного экзамена, утверждае</w:t>
      </w:r>
      <w:r>
        <w:t>тся</w:t>
      </w:r>
      <w:r w:rsidRPr="00764557">
        <w:t xml:space="preserve"> ГЭК совместно с образовательной организацией не позднее чем за двадцать календарных дней до даты проведения демонстрационного экзамена.</w:t>
      </w:r>
      <w:r>
        <w:t xml:space="preserve"> План содержит в себе следующее: м</w:t>
      </w:r>
      <w:r w:rsidRPr="00764557">
        <w:t xml:space="preserve">есто расположения центра проведения </w:t>
      </w:r>
      <w:r>
        <w:t xml:space="preserve">демонстрационного </w:t>
      </w:r>
      <w:r w:rsidRPr="00764557">
        <w:t xml:space="preserve">экзамена, дата и время начала проведения демонстрационного экзамена, расписание сдачи экзаменов в составе </w:t>
      </w:r>
      <w:r w:rsidRPr="00764557">
        <w:lastRenderedPageBreak/>
        <w:t>экзаменационных групп, планируемая продолжительность проведения демонстрационного экзамена, технические перерывы в проведении демонстр</w:t>
      </w:r>
      <w:r w:rsidR="00961686">
        <w:t>ационного экзамена.</w:t>
      </w:r>
    </w:p>
    <w:p w:rsidR="00276568" w:rsidRPr="00764557" w:rsidRDefault="00276568" w:rsidP="00961686">
      <w:pPr>
        <w:pStyle w:val="a3"/>
        <w:spacing w:after="0" w:line="276" w:lineRule="auto"/>
        <w:ind w:firstLine="709"/>
        <w:jc w:val="both"/>
      </w:pPr>
      <w:r w:rsidRPr="00764557">
        <w:t>Образовательная организация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 чем за пять рабочих дней до даты проведения экзамена.</w:t>
      </w:r>
    </w:p>
    <w:p w:rsidR="00276568" w:rsidRPr="0097015F" w:rsidRDefault="00276568" w:rsidP="00961686">
      <w:pPr>
        <w:pStyle w:val="Style1"/>
        <w:widowControl/>
        <w:spacing w:line="276" w:lineRule="auto"/>
        <w:ind w:firstLine="709"/>
        <w:jc w:val="both"/>
        <w:rPr>
          <w:rStyle w:val="FontStyle22"/>
          <w:b/>
          <w:sz w:val="24"/>
          <w:szCs w:val="24"/>
        </w:rPr>
      </w:pPr>
      <w:r w:rsidRPr="0097015F">
        <w:t>План проведения демонстрационного экзамена корректируется главным экспертом площадки проведения демонстрационного экзамена в зависимости от времени, выделенного на площадке проведения демонстрационного экзамена, количества участников и рабочих мест.</w:t>
      </w:r>
    </w:p>
    <w:p w:rsidR="00276568" w:rsidRPr="0097015F" w:rsidRDefault="00276568" w:rsidP="00961686">
      <w:pPr>
        <w:pStyle w:val="Style10"/>
        <w:widowControl/>
        <w:spacing w:line="276" w:lineRule="auto"/>
        <w:ind w:right="10" w:firstLine="715"/>
        <w:rPr>
          <w:rStyle w:val="FontStyle22"/>
          <w:sz w:val="24"/>
          <w:szCs w:val="24"/>
        </w:rPr>
      </w:pPr>
      <w:r w:rsidRPr="0097015F">
        <w:rPr>
          <w:rStyle w:val="FontStyle22"/>
          <w:sz w:val="24"/>
          <w:szCs w:val="24"/>
        </w:rPr>
        <w:t>Ответственность за внесение баллов и оценок в систему несет Главный эксперт.</w:t>
      </w:r>
    </w:p>
    <w:p w:rsidR="00276568" w:rsidRPr="000105C9" w:rsidRDefault="00276568" w:rsidP="00961686">
      <w:pPr>
        <w:pStyle w:val="Style1"/>
        <w:widowControl/>
        <w:spacing w:line="276" w:lineRule="auto"/>
        <w:jc w:val="center"/>
        <w:rPr>
          <w:rStyle w:val="FontStyle22"/>
          <w:b/>
        </w:rPr>
      </w:pPr>
      <w:r w:rsidRPr="00A850D2">
        <w:rPr>
          <w:rFonts w:eastAsia="Calibri"/>
          <w:b/>
          <w:bCs/>
          <w:color w:val="000000"/>
        </w:rPr>
        <w:t>4.</w:t>
      </w:r>
      <w:r>
        <w:rPr>
          <w:rFonts w:eastAsia="Calibri"/>
          <w:b/>
          <w:bCs/>
          <w:color w:val="000000"/>
        </w:rPr>
        <w:t xml:space="preserve">2 </w:t>
      </w:r>
      <w:r w:rsidRPr="00A850D2">
        <w:rPr>
          <w:rStyle w:val="FontStyle22"/>
          <w:b/>
        </w:rPr>
        <w:t>Регистрация участников экзамена, информирование о сроках и порядке проведения демонстрационного экзамена</w:t>
      </w:r>
    </w:p>
    <w:p w:rsidR="00276568" w:rsidRPr="0097015F" w:rsidRDefault="00276568" w:rsidP="00961686">
      <w:pPr>
        <w:pStyle w:val="Style10"/>
        <w:widowControl/>
        <w:spacing w:line="276" w:lineRule="auto"/>
        <w:rPr>
          <w:rStyle w:val="FontStyle22"/>
          <w:sz w:val="24"/>
          <w:szCs w:val="24"/>
        </w:rPr>
      </w:pPr>
      <w:r w:rsidRPr="0097015F">
        <w:rPr>
          <w:rStyle w:val="FontStyle22"/>
          <w:sz w:val="24"/>
          <w:szCs w:val="24"/>
        </w:rPr>
        <w:t>Регистрация участников, информирование о сроках и порядке проведения демонстрационного экзамена осуществляется ЦПДЭ.</w:t>
      </w:r>
    </w:p>
    <w:p w:rsidR="00276568" w:rsidRPr="0097015F" w:rsidRDefault="00276568" w:rsidP="00961686">
      <w:pPr>
        <w:pStyle w:val="Style10"/>
        <w:widowControl/>
        <w:spacing w:line="276" w:lineRule="auto"/>
        <w:ind w:firstLine="696"/>
        <w:rPr>
          <w:rStyle w:val="FontStyle22"/>
          <w:sz w:val="24"/>
          <w:szCs w:val="24"/>
        </w:rPr>
      </w:pPr>
      <w:r w:rsidRPr="0097015F">
        <w:rPr>
          <w:rStyle w:val="FontStyle22"/>
          <w:sz w:val="24"/>
          <w:szCs w:val="24"/>
        </w:rPr>
        <w:t>Не менее чем за 2 месяца до планируемой даты проведения экзамена образовательные организации, принявшие решение о проведении демонстрационного экзамена, направляют в адрес ЦПДЭ список студентов и выпускников, сдающих демонстрационный экзамен.</w:t>
      </w:r>
    </w:p>
    <w:p w:rsidR="00276568" w:rsidRPr="0097015F" w:rsidRDefault="00276568" w:rsidP="00961686">
      <w:pPr>
        <w:pStyle w:val="Style10"/>
        <w:widowControl/>
        <w:spacing w:line="276" w:lineRule="auto"/>
        <w:ind w:right="5" w:firstLine="706"/>
        <w:rPr>
          <w:rStyle w:val="FontStyle22"/>
          <w:sz w:val="24"/>
          <w:szCs w:val="24"/>
        </w:rPr>
      </w:pPr>
      <w:r w:rsidRPr="0097015F">
        <w:rPr>
          <w:rStyle w:val="FontStyle22"/>
          <w:sz w:val="24"/>
          <w:szCs w:val="24"/>
        </w:rPr>
        <w:t xml:space="preserve">ЦПДЭ организует регистрацию всех заявленных участников </w:t>
      </w:r>
      <w:r w:rsidR="007A04DA">
        <w:rPr>
          <w:rFonts w:eastAsia="Calibri"/>
        </w:rPr>
        <w:t>на электронной площадке</w:t>
      </w:r>
      <w:r w:rsidRPr="0097015F">
        <w:rPr>
          <w:rStyle w:val="FontStyle22"/>
          <w:sz w:val="24"/>
          <w:szCs w:val="24"/>
        </w:rPr>
        <w:t>, а также обеспечивает заполнение всеми участниками личных профилей не позднее чем за два месяца до начала экзамена. При этом обработка и хранение персональных данных осуществляется в соответствии с Федеральным законом от 27.07.2006 года №152-ФЗ «О персональных данных».</w:t>
      </w:r>
    </w:p>
    <w:p w:rsidR="00276568" w:rsidRPr="0097015F" w:rsidRDefault="00276568" w:rsidP="00961686">
      <w:pPr>
        <w:pStyle w:val="Style10"/>
        <w:widowControl/>
        <w:spacing w:line="276" w:lineRule="auto"/>
        <w:ind w:right="5" w:firstLine="706"/>
        <w:rPr>
          <w:rStyle w:val="FontStyle22"/>
          <w:sz w:val="24"/>
          <w:szCs w:val="24"/>
        </w:rPr>
      </w:pPr>
      <w:r w:rsidRPr="0097015F">
        <w:rPr>
          <w:rStyle w:val="FontStyle22"/>
          <w:sz w:val="24"/>
          <w:szCs w:val="24"/>
        </w:rPr>
        <w:t>Информирование зарегистрированных участников демонстрационного экзамена о сроках и порядке проведения демонстрационного экзамена осуществляется ЦПДЭ.</w:t>
      </w:r>
    </w:p>
    <w:p w:rsidR="00276568" w:rsidRPr="00C74A35" w:rsidRDefault="00276568" w:rsidP="00961686">
      <w:pPr>
        <w:pStyle w:val="Style1"/>
        <w:widowControl/>
        <w:spacing w:line="276" w:lineRule="auto"/>
        <w:jc w:val="center"/>
        <w:rPr>
          <w:rStyle w:val="FontStyle22"/>
          <w:b/>
        </w:rPr>
      </w:pPr>
      <w:r w:rsidRPr="00C74A35">
        <w:rPr>
          <w:rFonts w:eastAsia="Calibri"/>
          <w:b/>
          <w:bCs/>
          <w:color w:val="000000"/>
        </w:rPr>
        <w:t xml:space="preserve">4.3 </w:t>
      </w:r>
      <w:r w:rsidRPr="00C74A35">
        <w:rPr>
          <w:rStyle w:val="FontStyle22"/>
          <w:b/>
        </w:rPr>
        <w:t xml:space="preserve">Подготовка площадки проведения экзамена и </w:t>
      </w:r>
    </w:p>
    <w:p w:rsidR="00276568" w:rsidRPr="00DA226E" w:rsidRDefault="00276568" w:rsidP="00961686">
      <w:pPr>
        <w:pStyle w:val="Style1"/>
        <w:widowControl/>
        <w:spacing w:line="276" w:lineRule="auto"/>
        <w:jc w:val="center"/>
        <w:rPr>
          <w:rStyle w:val="FontStyle22"/>
          <w:b/>
        </w:rPr>
      </w:pPr>
      <w:r w:rsidRPr="00C74A35">
        <w:rPr>
          <w:rStyle w:val="FontStyle22"/>
          <w:b/>
        </w:rPr>
        <w:t>установка оборудования</w:t>
      </w:r>
    </w:p>
    <w:p w:rsidR="00276568" w:rsidRPr="0097015F" w:rsidRDefault="00276568" w:rsidP="00961686">
      <w:pPr>
        <w:pStyle w:val="Style10"/>
        <w:widowControl/>
        <w:spacing w:line="276" w:lineRule="auto"/>
        <w:ind w:right="10" w:firstLine="706"/>
        <w:rPr>
          <w:rStyle w:val="FontStyle22"/>
          <w:sz w:val="24"/>
          <w:szCs w:val="24"/>
        </w:rPr>
      </w:pPr>
      <w:r w:rsidRPr="0097015F">
        <w:rPr>
          <w:rStyle w:val="FontStyle22"/>
          <w:sz w:val="24"/>
          <w:szCs w:val="24"/>
        </w:rPr>
        <w:t>После уточнения количества участников, Главным экспертом разрабатывается и утверждается схема расстановки и комплектования рабочих мест на площадке проведения экзамена.</w:t>
      </w:r>
    </w:p>
    <w:p w:rsidR="00276568" w:rsidRPr="0097015F" w:rsidRDefault="00276568" w:rsidP="00961686">
      <w:pPr>
        <w:pStyle w:val="Style10"/>
        <w:widowControl/>
        <w:spacing w:line="276" w:lineRule="auto"/>
        <w:ind w:firstLine="710"/>
        <w:rPr>
          <w:rStyle w:val="FontStyle22"/>
          <w:sz w:val="24"/>
          <w:szCs w:val="24"/>
        </w:rPr>
      </w:pPr>
      <w:r w:rsidRPr="0097015F">
        <w:rPr>
          <w:rStyle w:val="FontStyle22"/>
          <w:sz w:val="24"/>
          <w:szCs w:val="24"/>
        </w:rPr>
        <w:t xml:space="preserve">Ответственность за обеспечение площадки оптимальными средствами и необходимой инфраструктурой для проведения демонстрационного экзамена по </w:t>
      </w:r>
      <w:r w:rsidR="00961686">
        <w:rPr>
          <w:rStyle w:val="FontStyle22"/>
          <w:sz w:val="24"/>
          <w:szCs w:val="24"/>
        </w:rPr>
        <w:t>профессии Повар, кондитер</w:t>
      </w:r>
      <w:r w:rsidRPr="0097015F">
        <w:rPr>
          <w:rStyle w:val="FontStyle22"/>
          <w:sz w:val="24"/>
          <w:szCs w:val="24"/>
        </w:rPr>
        <w:t xml:space="preserve"> в соответствии с техническими описаниями и инфраструктурными листами несет ЦПДЭ.</w:t>
      </w:r>
    </w:p>
    <w:p w:rsidR="00276568" w:rsidRPr="00FB328C" w:rsidRDefault="00276568" w:rsidP="00961686">
      <w:pPr>
        <w:pStyle w:val="Style1"/>
        <w:widowControl/>
        <w:spacing w:line="276" w:lineRule="auto"/>
        <w:ind w:firstLine="709"/>
        <w:jc w:val="both"/>
        <w:rPr>
          <w:rFonts w:eastAsia="Calibri"/>
        </w:rPr>
      </w:pPr>
      <w:r w:rsidRPr="00FB328C">
        <w:rPr>
          <w:rFonts w:eastAsia="Calibri"/>
        </w:rPr>
        <w:t>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:rsidR="00276568" w:rsidRDefault="00276568" w:rsidP="00961686">
      <w:pPr>
        <w:pStyle w:val="Style1"/>
        <w:widowControl/>
        <w:spacing w:line="276" w:lineRule="auto"/>
        <w:ind w:firstLine="709"/>
        <w:jc w:val="both"/>
      </w:pPr>
      <w:r w:rsidRPr="00764557">
        <w:t xml:space="preserve"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</w:t>
      </w:r>
      <w:r w:rsidRPr="00764557">
        <w:lastRenderedPageBreak/>
        <w:t>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0C32F8" w:rsidRDefault="000C32F8" w:rsidP="00961686">
      <w:pPr>
        <w:pStyle w:val="Style1"/>
        <w:widowControl/>
        <w:spacing w:line="276" w:lineRule="auto"/>
        <w:jc w:val="center"/>
        <w:rPr>
          <w:rFonts w:eastAsia="Calibri"/>
          <w:b/>
          <w:bCs/>
          <w:color w:val="000000"/>
        </w:rPr>
      </w:pPr>
    </w:p>
    <w:p w:rsidR="00276568" w:rsidRPr="0097015F" w:rsidRDefault="00276568" w:rsidP="00961686">
      <w:pPr>
        <w:pStyle w:val="Style1"/>
        <w:widowControl/>
        <w:spacing w:line="276" w:lineRule="auto"/>
        <w:jc w:val="center"/>
        <w:rPr>
          <w:rStyle w:val="FontStyle22"/>
          <w:b/>
        </w:rPr>
      </w:pPr>
      <w:r w:rsidRPr="0097015F">
        <w:rPr>
          <w:rFonts w:eastAsia="Calibri"/>
          <w:b/>
          <w:bCs/>
          <w:color w:val="000000"/>
        </w:rPr>
        <w:t>4.</w:t>
      </w:r>
      <w:r>
        <w:rPr>
          <w:rFonts w:eastAsia="Calibri"/>
          <w:b/>
          <w:bCs/>
          <w:color w:val="000000"/>
        </w:rPr>
        <w:t>4</w:t>
      </w:r>
      <w:r w:rsidRPr="0097015F">
        <w:rPr>
          <w:rFonts w:eastAsia="Calibri"/>
          <w:b/>
          <w:bCs/>
          <w:color w:val="000000"/>
        </w:rPr>
        <w:t xml:space="preserve"> </w:t>
      </w:r>
      <w:r>
        <w:rPr>
          <w:rStyle w:val="FontStyle22"/>
          <w:b/>
        </w:rPr>
        <w:t>Проведение демонстрационного экзамена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bookmarkStart w:id="1" w:name="Par0"/>
      <w:bookmarkEnd w:id="1"/>
      <w:r w:rsidRPr="0028375C">
        <w:t>В день проведения демонстрационного экзамена в центре проведения экзамена присутствуют: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а) руководитель (уполномоченный представитель) организации, на базе которой организован центр проведения экзамена;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б) не менее одного члена ГЭК, не считая членов экспертной группы;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в) члены экспертной группы;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г) главный эксперт;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д) представители организаций-партнеров (по согласованию с образовательной организацией);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е) выпускники;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ж) технический эксперт;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з) представитель образовательной организации, ответственный за сопровождение выпускников к центру проведения экзамена (при необходимости);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 xml:space="preserve">и) </w:t>
      </w:r>
      <w:proofErr w:type="spellStart"/>
      <w:r w:rsidRPr="0028375C">
        <w:t>тьютор</w:t>
      </w:r>
      <w:proofErr w:type="spellEnd"/>
      <w:r w:rsidRPr="0028375C"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(далее - </w:t>
      </w:r>
      <w:proofErr w:type="spellStart"/>
      <w:r w:rsidRPr="0028375C">
        <w:t>тьютор</w:t>
      </w:r>
      <w:proofErr w:type="spellEnd"/>
      <w:r w:rsidRPr="0028375C">
        <w:t xml:space="preserve"> (ассистент);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к)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bookmarkStart w:id="2" w:name="Par14"/>
      <w:bookmarkEnd w:id="2"/>
      <w:r w:rsidRPr="0028375C">
        <w:t>В день проведения демонстрационного экзамена в центре проведения экзамена могут присутствовать: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а) 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б) представители оператора (по согласованию с образовательной организацией);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в) медицинские работники (по решению организации, на территории которой располагается центр проведения демонстрационного экзамена);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lastRenderedPageBreak/>
        <w:t>г) представители организаций-партнеров (по решению таких организаций по согласованию с образовательной организацией).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Указанные в настоящем пункте лица присутствуют в центре проведения экзамена в день проведения демонстрационного экзамена на основании документов, удостоверяющих личность.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>
        <w:t>Все присутствующие на площадке проведения демонстрационного экзамена лица</w:t>
      </w:r>
      <w:r w:rsidRPr="0028375C">
        <w:t>, обязаны: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Порядка.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Члены экспертной группы осуществляют оценку выполнения заданий демонстрационного экзамена самостоятельно.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 производственной безопасности.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Главный эксперт может делать заметки о ходе демонстрационного экзамена.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При привлечении медицинского работника организация, на базе которой организован центр проведения экзамена, обязана организовать помещение, оборудованное для оказания первой помощи и первичной медико-санитарной помощи.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Технический эксперт вправе: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наблюдать за ходом проведения демонстрационного экзамена;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 xml:space="preserve">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</w:t>
      </w:r>
      <w:r w:rsidRPr="0028375C">
        <w:lastRenderedPageBreak/>
        <w:t>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Представитель образовательной организации располагается в изолированном от центра проведения экзамена помещении.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 xml:space="preserve">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</w:t>
      </w:r>
      <w:proofErr w:type="spellStart"/>
      <w:r w:rsidRPr="0028375C">
        <w:t>тьютора</w:t>
      </w:r>
      <w:proofErr w:type="spellEnd"/>
      <w:r w:rsidRPr="0028375C">
        <w:t xml:space="preserve"> (ассистента).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Выпускники вправе: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получить копию задания демонстрационного экзамена на бумажном носителе;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Выпускники обязаны: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 xml:space="preserve">В соответствии с планом проведения демонстрационного экзамена главный эксперт </w:t>
      </w:r>
      <w:proofErr w:type="spellStart"/>
      <w:r w:rsidRPr="0028375C">
        <w:t>ознакамливает</w:t>
      </w:r>
      <w:proofErr w:type="spellEnd"/>
      <w:r w:rsidRPr="0028375C">
        <w:t xml:space="preserve"> выпускников с заданиями, передает им копии заданий демонстрационного экзамена.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lastRenderedPageBreak/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276568" w:rsidRPr="0028375C" w:rsidRDefault="00276568" w:rsidP="00961686">
      <w:pPr>
        <w:pStyle w:val="Style1"/>
        <w:widowControl/>
        <w:spacing w:line="276" w:lineRule="auto"/>
        <w:ind w:firstLine="709"/>
        <w:jc w:val="both"/>
      </w:pPr>
      <w:r w:rsidRPr="0028375C">
        <w:t>Выпускник по собственному желанию может завершить выполнение задания досрочно, уведомив об этом главного эксперта.</w:t>
      </w:r>
    </w:p>
    <w:p w:rsidR="000C32F8" w:rsidRDefault="000C32F8" w:rsidP="00E06CF2">
      <w:pPr>
        <w:pStyle w:val="Style1"/>
        <w:widowControl/>
        <w:spacing w:before="96" w:line="276" w:lineRule="auto"/>
        <w:jc w:val="center"/>
        <w:rPr>
          <w:rStyle w:val="FontStyle22"/>
          <w:b/>
          <w:sz w:val="24"/>
          <w:szCs w:val="24"/>
        </w:rPr>
      </w:pPr>
    </w:p>
    <w:p w:rsidR="00197F46" w:rsidRPr="0097015F" w:rsidRDefault="00197F46" w:rsidP="00E06CF2">
      <w:pPr>
        <w:pStyle w:val="Style1"/>
        <w:widowControl/>
        <w:spacing w:before="96" w:line="276" w:lineRule="auto"/>
        <w:jc w:val="center"/>
        <w:rPr>
          <w:rStyle w:val="FontStyle22"/>
          <w:b/>
          <w:sz w:val="24"/>
          <w:szCs w:val="24"/>
        </w:rPr>
      </w:pPr>
      <w:r w:rsidRPr="0097015F">
        <w:rPr>
          <w:rStyle w:val="FontStyle22"/>
          <w:b/>
          <w:sz w:val="24"/>
          <w:szCs w:val="24"/>
        </w:rPr>
        <w:t>4.</w:t>
      </w:r>
      <w:r w:rsidR="00276568">
        <w:rPr>
          <w:rStyle w:val="FontStyle22"/>
          <w:b/>
          <w:sz w:val="24"/>
          <w:szCs w:val="24"/>
        </w:rPr>
        <w:t>5</w:t>
      </w:r>
      <w:r w:rsidRPr="0097015F">
        <w:rPr>
          <w:rStyle w:val="FontStyle22"/>
          <w:b/>
          <w:sz w:val="24"/>
          <w:szCs w:val="24"/>
        </w:rPr>
        <w:t xml:space="preserve"> Оценка экзаменационных заданий</w:t>
      </w:r>
    </w:p>
    <w:p w:rsidR="007A04DA" w:rsidRPr="0097015F" w:rsidRDefault="007A04DA" w:rsidP="007A04DA">
      <w:pPr>
        <w:pStyle w:val="Style10"/>
        <w:widowControl/>
        <w:spacing w:before="82" w:line="276" w:lineRule="auto"/>
        <w:ind w:firstLine="696"/>
        <w:rPr>
          <w:rStyle w:val="FontStyle22"/>
          <w:sz w:val="24"/>
          <w:szCs w:val="24"/>
        </w:rPr>
      </w:pPr>
      <w:r w:rsidRPr="0097015F">
        <w:rPr>
          <w:rStyle w:val="FontStyle22"/>
          <w:sz w:val="24"/>
          <w:szCs w:val="24"/>
        </w:rPr>
        <w:t xml:space="preserve">Выполненные экзаменационные задания оцениваются в соответствии со схемой начисления баллов, разработанными на основании характеристик </w:t>
      </w:r>
      <w:r>
        <w:rPr>
          <w:rStyle w:val="FontStyle22"/>
          <w:sz w:val="24"/>
          <w:szCs w:val="24"/>
        </w:rPr>
        <w:t>квалификации</w:t>
      </w:r>
      <w:r w:rsidRPr="0097015F">
        <w:rPr>
          <w:rStyle w:val="FontStyle22"/>
          <w:sz w:val="24"/>
          <w:szCs w:val="24"/>
        </w:rPr>
        <w:t xml:space="preserve">, определяемых </w:t>
      </w:r>
      <w:r>
        <w:rPr>
          <w:rStyle w:val="FontStyle22"/>
          <w:sz w:val="24"/>
          <w:szCs w:val="24"/>
        </w:rPr>
        <w:t>КОД</w:t>
      </w:r>
      <w:r w:rsidRPr="0097015F">
        <w:rPr>
          <w:rStyle w:val="FontStyle22"/>
          <w:sz w:val="24"/>
          <w:szCs w:val="24"/>
        </w:rPr>
        <w:t>. Все баллы и оценки регистрируются в системе</w:t>
      </w:r>
      <w:r>
        <w:rPr>
          <w:rStyle w:val="FontStyle22"/>
          <w:sz w:val="24"/>
          <w:szCs w:val="24"/>
        </w:rPr>
        <w:t xml:space="preserve"> главным экспертом</w:t>
      </w:r>
      <w:r w:rsidRPr="0097015F">
        <w:rPr>
          <w:rStyle w:val="FontStyle22"/>
          <w:sz w:val="24"/>
          <w:szCs w:val="24"/>
        </w:rPr>
        <w:t>.</w:t>
      </w:r>
    </w:p>
    <w:p w:rsidR="00BC3EF0" w:rsidRPr="00BC3EF0" w:rsidRDefault="00BC3EF0" w:rsidP="00BC3EF0">
      <w:pPr>
        <w:pStyle w:val="Style10"/>
        <w:spacing w:line="276" w:lineRule="auto"/>
        <w:ind w:firstLine="710"/>
        <w:rPr>
          <w:rStyle w:val="FontStyle22"/>
          <w:sz w:val="24"/>
          <w:szCs w:val="24"/>
        </w:rPr>
      </w:pPr>
      <w:r w:rsidRPr="00BC3EF0">
        <w:rPr>
          <w:rStyle w:val="FontStyle22"/>
          <w:sz w:val="24"/>
          <w:szCs w:val="24"/>
        </w:rPr>
        <w:t>Результаты, полученные участниками ДЭ оформляются в сводной ведомости с указанием количества набранных баллов и процента выполнения задания.</w:t>
      </w:r>
    </w:p>
    <w:p w:rsidR="00BC3EF0" w:rsidRDefault="00BC3EF0" w:rsidP="00BC3EF0">
      <w:pPr>
        <w:pStyle w:val="Style10"/>
        <w:widowControl/>
        <w:spacing w:line="276" w:lineRule="auto"/>
        <w:ind w:firstLine="710"/>
        <w:rPr>
          <w:rStyle w:val="FontStyle22"/>
          <w:sz w:val="24"/>
          <w:szCs w:val="24"/>
        </w:rPr>
      </w:pPr>
      <w:r w:rsidRPr="00BC3EF0">
        <w:rPr>
          <w:rStyle w:val="FontStyle22"/>
          <w:sz w:val="24"/>
          <w:szCs w:val="24"/>
        </w:rPr>
        <w:t>Результаты, полученные участниками ДЭ рассматриваются на заседании ГЭК, где осуществляется перевод набранных баллов в оценку в соответствии со шкалой перевода. Результат с указани</w:t>
      </w:r>
      <w:r w:rsidR="000C32F8">
        <w:rPr>
          <w:rStyle w:val="FontStyle22"/>
          <w:sz w:val="24"/>
          <w:szCs w:val="24"/>
        </w:rPr>
        <w:t>ем оценки, полученной участнико</w:t>
      </w:r>
      <w:r w:rsidRPr="00BC3EF0">
        <w:rPr>
          <w:rStyle w:val="FontStyle22"/>
          <w:sz w:val="24"/>
          <w:szCs w:val="24"/>
        </w:rPr>
        <w:t>м ДЭ, оформляется протоколом ГЭК.</w:t>
      </w:r>
    </w:p>
    <w:p w:rsidR="00197F46" w:rsidRPr="0097015F" w:rsidRDefault="00197F46" w:rsidP="00E06CF2">
      <w:pPr>
        <w:pStyle w:val="Style10"/>
        <w:widowControl/>
        <w:spacing w:line="276" w:lineRule="auto"/>
        <w:ind w:firstLine="710"/>
        <w:rPr>
          <w:rStyle w:val="FontStyle22"/>
          <w:sz w:val="24"/>
          <w:szCs w:val="24"/>
        </w:rPr>
      </w:pPr>
      <w:r w:rsidRPr="0097015F">
        <w:rPr>
          <w:rStyle w:val="FontStyle22"/>
          <w:sz w:val="24"/>
          <w:szCs w:val="24"/>
        </w:rPr>
        <w:t>Оценка не должна выставляться в присутствии участника демонстрационного экзамена.</w:t>
      </w:r>
    </w:p>
    <w:p w:rsidR="000C32F8" w:rsidRDefault="000C32F8" w:rsidP="00E06CF2">
      <w:pPr>
        <w:spacing w:line="276" w:lineRule="auto"/>
        <w:ind w:firstLine="709"/>
        <w:jc w:val="both"/>
        <w:rPr>
          <w:rStyle w:val="FontStyle22"/>
          <w:sz w:val="24"/>
          <w:szCs w:val="24"/>
        </w:rPr>
      </w:pPr>
    </w:p>
    <w:p w:rsidR="000C32F8" w:rsidRDefault="000C32F8" w:rsidP="00E06CF2">
      <w:pPr>
        <w:spacing w:line="276" w:lineRule="auto"/>
        <w:ind w:firstLine="709"/>
        <w:jc w:val="both"/>
        <w:rPr>
          <w:rStyle w:val="FontStyle22"/>
          <w:sz w:val="24"/>
          <w:szCs w:val="24"/>
        </w:rPr>
      </w:pPr>
    </w:p>
    <w:p w:rsidR="00B92445" w:rsidRDefault="00B92445" w:rsidP="00E06CF2">
      <w:pPr>
        <w:spacing w:line="276" w:lineRule="auto"/>
        <w:ind w:firstLine="709"/>
        <w:jc w:val="both"/>
      </w:pPr>
      <w:r w:rsidRPr="0097015F">
        <w:rPr>
          <w:rStyle w:val="FontStyle22"/>
          <w:sz w:val="24"/>
          <w:szCs w:val="24"/>
        </w:rPr>
        <w:lastRenderedPageBreak/>
        <w:t xml:space="preserve">Шкала перевода из схемы начисления баллов в системе </w:t>
      </w:r>
      <w:r w:rsidR="00A66086" w:rsidRPr="0097015F">
        <w:rPr>
          <w:rStyle w:val="FontStyle22"/>
          <w:sz w:val="24"/>
          <w:szCs w:val="24"/>
        </w:rPr>
        <w:t>в</w:t>
      </w:r>
      <w:r w:rsidRPr="0097015F">
        <w:rPr>
          <w:rStyle w:val="FontStyle22"/>
          <w:sz w:val="24"/>
          <w:szCs w:val="24"/>
        </w:rPr>
        <w:t xml:space="preserve"> </w:t>
      </w:r>
      <w:proofErr w:type="spellStart"/>
      <w:r w:rsidR="00A66086" w:rsidRPr="0097015F">
        <w:t>четырехбалльную</w:t>
      </w:r>
      <w:proofErr w:type="spellEnd"/>
      <w:r w:rsidR="00A66086" w:rsidRPr="0097015F">
        <w:t xml:space="preserve"> шкалу («отлично», «хорошо», «удовлетворительно», «неудовлетворительно»):</w:t>
      </w:r>
    </w:p>
    <w:tbl>
      <w:tblPr>
        <w:tblW w:w="9211" w:type="dxa"/>
        <w:tblInd w:w="113" w:type="dxa"/>
        <w:tblLook w:val="04A0" w:firstRow="1" w:lastRow="0" w:firstColumn="1" w:lastColumn="0" w:noHBand="0" w:noVBand="1"/>
      </w:tblPr>
      <w:tblGrid>
        <w:gridCol w:w="1402"/>
        <w:gridCol w:w="2245"/>
        <w:gridCol w:w="2029"/>
        <w:gridCol w:w="1667"/>
        <w:gridCol w:w="1868"/>
      </w:tblGrid>
      <w:tr w:rsidR="00BC3EF0" w:rsidRPr="00BC3EF0" w:rsidTr="00BC3EF0">
        <w:trPr>
          <w:trHeight w:val="245"/>
        </w:trPr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</w:rPr>
            </w:pPr>
            <w:r w:rsidRPr="00BC3EF0">
              <w:rPr>
                <w:sz w:val="22"/>
              </w:rPr>
              <w:t>Максимальный балл - 80</w:t>
            </w:r>
          </w:p>
        </w:tc>
      </w:tr>
      <w:tr w:rsidR="00BC3EF0" w:rsidRPr="00BC3EF0" w:rsidTr="00BC3EF0">
        <w:trPr>
          <w:trHeight w:val="49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</w:rPr>
            </w:pPr>
            <w:r w:rsidRPr="00BC3EF0">
              <w:rPr>
                <w:sz w:val="22"/>
              </w:rPr>
              <w:t>Процент выполнения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0,00 % - 19,99 %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20,00 % - 39,99 %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40,00 % -69,99 %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70,00 % - 100,00 %</w:t>
            </w:r>
          </w:p>
        </w:tc>
      </w:tr>
      <w:tr w:rsidR="00BC3EF0" w:rsidRPr="00BC3EF0" w:rsidTr="00BC3EF0">
        <w:trPr>
          <w:trHeight w:val="428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</w:rPr>
            </w:pPr>
            <w:r w:rsidRPr="00BC3EF0">
              <w:rPr>
                <w:sz w:val="22"/>
              </w:rPr>
              <w:t>Количество набранных баллов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0 - 15,99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16 - 31,99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32 - 55,99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56 - 80</w:t>
            </w:r>
          </w:p>
        </w:tc>
      </w:tr>
      <w:tr w:rsidR="00BC3EF0" w:rsidRPr="00D84F81" w:rsidTr="00BC3EF0">
        <w:trPr>
          <w:trHeight w:val="428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</w:rPr>
            </w:pPr>
            <w:r w:rsidRPr="00BC3EF0">
              <w:rPr>
                <w:sz w:val="22"/>
              </w:rPr>
              <w:t>Оценка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неудовлетворительно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удовлетворительно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BC3EF0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хорошо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F0" w:rsidRPr="00D84F81" w:rsidRDefault="00BC3EF0" w:rsidP="00BC3E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</w:rPr>
            </w:pPr>
            <w:r w:rsidRPr="00BC3EF0">
              <w:rPr>
                <w:sz w:val="22"/>
              </w:rPr>
              <w:t>отлично</w:t>
            </w:r>
          </w:p>
        </w:tc>
      </w:tr>
    </w:tbl>
    <w:p w:rsidR="00BC3EF0" w:rsidRPr="0097015F" w:rsidRDefault="00BC3EF0" w:rsidP="00E06CF2">
      <w:pPr>
        <w:spacing w:line="276" w:lineRule="auto"/>
        <w:ind w:firstLine="709"/>
        <w:jc w:val="both"/>
        <w:rPr>
          <w:rStyle w:val="FontStyle22"/>
          <w:sz w:val="24"/>
          <w:szCs w:val="24"/>
        </w:rPr>
      </w:pPr>
    </w:p>
    <w:p w:rsidR="00276568" w:rsidRDefault="00276568" w:rsidP="000C32F8">
      <w:pPr>
        <w:pStyle w:val="Style1"/>
        <w:widowControl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276568" w:rsidRDefault="00276568" w:rsidP="000C32F8">
      <w:pPr>
        <w:pStyle w:val="Style1"/>
        <w:widowControl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 w:rsidR="00276568" w:rsidRDefault="00276568" w:rsidP="000C32F8">
      <w:pPr>
        <w:pStyle w:val="Style1"/>
        <w:widowControl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0C32F8" w:rsidRDefault="000C32F8" w:rsidP="000C32F8">
      <w:pPr>
        <w:pStyle w:val="ConsPlusNormal"/>
        <w:widowControl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6A4" w:rsidRPr="000C32F8" w:rsidRDefault="000C32F8" w:rsidP="000C32F8">
      <w:pPr>
        <w:pStyle w:val="ConsPlusNormal"/>
        <w:widowControl/>
        <w:tabs>
          <w:tab w:val="left" w:pos="851"/>
        </w:tabs>
        <w:spacing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B76A4" w:rsidRPr="000C32F8">
        <w:rPr>
          <w:rFonts w:ascii="Times New Roman" w:hAnsi="Times New Roman" w:cs="Times New Roman"/>
          <w:b/>
          <w:sz w:val="24"/>
          <w:szCs w:val="24"/>
        </w:rPr>
        <w:t xml:space="preserve"> Организация работы Государственной экзаменационной комиссии</w:t>
      </w:r>
    </w:p>
    <w:p w:rsidR="00BA55B7" w:rsidRDefault="00BA55B7" w:rsidP="000C32F8">
      <w:pPr>
        <w:pStyle w:val="a3"/>
        <w:spacing w:after="0" w:line="276" w:lineRule="auto"/>
        <w:ind w:firstLine="708"/>
        <w:jc w:val="both"/>
      </w:pPr>
      <w:r>
        <w:t>Для проведения Государственной итоговой аттестации создается Государственная экзаменационная комиссия в количестве не менее пяти человек из числа педагогических работников образовательных организаций, лиц, приглашенных из сторонних организаций, в том числе:</w:t>
      </w:r>
    </w:p>
    <w:p w:rsidR="00BA55B7" w:rsidRDefault="00BA55B7" w:rsidP="000C32F8">
      <w:pPr>
        <w:pStyle w:val="a3"/>
        <w:spacing w:after="0" w:line="276" w:lineRule="auto"/>
        <w:ind w:firstLine="708"/>
        <w:jc w:val="both"/>
      </w:pPr>
      <w:r>
        <w:t>педагогических работников;</w:t>
      </w:r>
    </w:p>
    <w:p w:rsidR="006010F2" w:rsidRDefault="00BA55B7" w:rsidP="000C32F8">
      <w:pPr>
        <w:pStyle w:val="a3"/>
        <w:spacing w:after="0" w:line="276" w:lineRule="auto"/>
        <w:ind w:firstLine="708"/>
        <w:jc w:val="both"/>
      </w:pPr>
      <w:r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</w:t>
      </w:r>
      <w:r w:rsidR="009B76A4" w:rsidRPr="0097015F">
        <w:t>.</w:t>
      </w:r>
    </w:p>
    <w:p w:rsidR="006010F2" w:rsidRDefault="009B76A4" w:rsidP="000C32F8">
      <w:pPr>
        <w:tabs>
          <w:tab w:val="left" w:pos="180"/>
        </w:tabs>
        <w:spacing w:line="276" w:lineRule="auto"/>
        <w:ind w:firstLine="709"/>
        <w:jc w:val="both"/>
        <w:rPr>
          <w:rFonts w:eastAsia="Calibri"/>
        </w:rPr>
      </w:pPr>
      <w:r w:rsidRPr="0097015F">
        <w:t xml:space="preserve"> Председатель ГЭК утверждается Министерством образования и науки Челябинской области не позднее 20 декабря текущего года на следующий календарный год. Состав членов государственной экзаменационной комиссии утверждается</w:t>
      </w:r>
      <w:r w:rsidR="008E4691">
        <w:t xml:space="preserve"> приказом</w:t>
      </w:r>
      <w:r w:rsidRPr="0097015F">
        <w:t xml:space="preserve"> директор</w:t>
      </w:r>
      <w:r w:rsidR="008E4691">
        <w:t xml:space="preserve">а </w:t>
      </w:r>
      <w:r w:rsidR="005A240C">
        <w:t xml:space="preserve">и </w:t>
      </w:r>
      <w:r w:rsidR="005A240C">
        <w:rPr>
          <w:rFonts w:eastAsia="Calibri"/>
        </w:rPr>
        <w:t>действует</w:t>
      </w:r>
      <w:r w:rsidR="008E4691">
        <w:rPr>
          <w:rFonts w:eastAsia="Calibri"/>
        </w:rPr>
        <w:t xml:space="preserve"> в течение одного календарного года. В состав ГЭК входят председатель ГЭК, заместитель председателя ГЭК и члены ГЭК.</w:t>
      </w:r>
      <w:r w:rsidR="006010F2">
        <w:rPr>
          <w:rFonts w:eastAsia="Calibri"/>
        </w:rPr>
        <w:t xml:space="preserve"> ГЭК возглавляет председатель, который организует и контролирует деятельность ГЭК, обеспечивает единство требований, предъявляемых к выпускникам. Руководитель образовательной организации является заместителем председателя ГЭК.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работников.</w:t>
      </w:r>
    </w:p>
    <w:p w:rsidR="006010F2" w:rsidRDefault="006010F2" w:rsidP="000C32F8">
      <w:pPr>
        <w:tabs>
          <w:tab w:val="left" w:pos="180"/>
        </w:tabs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Экспертная группа создается по каждой профессии, специальности среднего </w:t>
      </w:r>
      <w:r w:rsidRPr="006010F2">
        <w:t>профессионального</w:t>
      </w:r>
      <w:r>
        <w:rPr>
          <w:rFonts w:eastAsia="Calibri"/>
        </w:rPr>
        <w:t xml:space="preserve"> образования или виду деятельности, по которому проводится демонстрационный экзамен.</w:t>
      </w:r>
    </w:p>
    <w:p w:rsidR="006010F2" w:rsidRDefault="006010F2" w:rsidP="000C32F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Экспертную группу возглавляет главный эксперт, назначаемый из числа экспертов, включенных в состав ГЭК.</w:t>
      </w:r>
    </w:p>
    <w:p w:rsidR="006010F2" w:rsidRDefault="006010F2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lastRenderedPageBreak/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</w:p>
    <w:p w:rsidR="009B76A4" w:rsidRPr="006010F2" w:rsidRDefault="009B76A4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t>Расписание проведения государственной итоговой аттестации выпускников утверждается директором колледжа и доводится до сведения студентов не позднее, чем за месяц до начала работы государственной экзаменационной комиссии. Допуск студента к государственной итоговой аттестации рассматривается на заседании Педагогического Совета, утверждается приказом директора образовательного учреждения.</w:t>
      </w:r>
    </w:p>
    <w:p w:rsidR="009B76A4" w:rsidRPr="0097015F" w:rsidRDefault="009B76A4" w:rsidP="000C32F8">
      <w:pPr>
        <w:spacing w:line="276" w:lineRule="auto"/>
        <w:ind w:firstLine="708"/>
        <w:jc w:val="both"/>
      </w:pPr>
      <w:r w:rsidRPr="0097015F">
        <w:t>На заседания государственных экзаменационных комиссий образовательным учреждением представляются следующие документы:</w:t>
      </w:r>
    </w:p>
    <w:p w:rsidR="009B76A4" w:rsidRPr="0097015F" w:rsidRDefault="009B76A4" w:rsidP="000C32F8">
      <w:pPr>
        <w:numPr>
          <w:ilvl w:val="0"/>
          <w:numId w:val="3"/>
        </w:numPr>
        <w:spacing w:line="276" w:lineRule="auto"/>
        <w:jc w:val="both"/>
      </w:pPr>
      <w:r w:rsidRPr="0097015F">
        <w:t>программа государственной итоговой аттестации;</w:t>
      </w:r>
    </w:p>
    <w:p w:rsidR="009B76A4" w:rsidRPr="0097015F" w:rsidRDefault="009B76A4" w:rsidP="000C32F8">
      <w:pPr>
        <w:numPr>
          <w:ilvl w:val="0"/>
          <w:numId w:val="3"/>
        </w:numPr>
        <w:spacing w:line="276" w:lineRule="auto"/>
        <w:jc w:val="both"/>
      </w:pPr>
      <w:r w:rsidRPr="0097015F">
        <w:t>порядок проведения ГИА для выпускников из числа лиц с ограниченными возможностями здоровья;</w:t>
      </w:r>
    </w:p>
    <w:p w:rsidR="009B76A4" w:rsidRPr="0097015F" w:rsidRDefault="009B76A4" w:rsidP="000C32F8">
      <w:pPr>
        <w:numPr>
          <w:ilvl w:val="0"/>
          <w:numId w:val="3"/>
        </w:numPr>
        <w:spacing w:line="276" w:lineRule="auto"/>
        <w:jc w:val="both"/>
      </w:pPr>
      <w:r w:rsidRPr="0097015F">
        <w:t>протокол заседания Педагогического Совета по допуску студентов к Государственной итоговой аттестации;</w:t>
      </w:r>
    </w:p>
    <w:p w:rsidR="009B76A4" w:rsidRPr="0097015F" w:rsidRDefault="009B76A4" w:rsidP="000C32F8">
      <w:pPr>
        <w:numPr>
          <w:ilvl w:val="0"/>
          <w:numId w:val="3"/>
        </w:numPr>
        <w:spacing w:line="276" w:lineRule="auto"/>
        <w:jc w:val="both"/>
      </w:pPr>
      <w:r w:rsidRPr="0097015F">
        <w:t>приказ руководителя образовательного учреждения о допуске студентов к Государственной итоговой аттестации;</w:t>
      </w:r>
    </w:p>
    <w:p w:rsidR="009B76A4" w:rsidRPr="0097015F" w:rsidRDefault="009B76A4" w:rsidP="000C32F8">
      <w:pPr>
        <w:numPr>
          <w:ilvl w:val="0"/>
          <w:numId w:val="3"/>
        </w:numPr>
        <w:spacing w:line="276" w:lineRule="auto"/>
        <w:jc w:val="both"/>
      </w:pPr>
      <w:r w:rsidRPr="0097015F">
        <w:t>сводная ведомость итоговых оценок по всем предметам;</w:t>
      </w:r>
    </w:p>
    <w:p w:rsidR="009B76A4" w:rsidRPr="0097015F" w:rsidRDefault="009B76A4" w:rsidP="000C32F8">
      <w:pPr>
        <w:numPr>
          <w:ilvl w:val="0"/>
          <w:numId w:val="3"/>
        </w:numPr>
        <w:spacing w:line="276" w:lineRule="auto"/>
        <w:jc w:val="both"/>
      </w:pPr>
      <w:r w:rsidRPr="0097015F">
        <w:t xml:space="preserve">приказ о составе государственной экзаменационной комиссии; </w:t>
      </w:r>
    </w:p>
    <w:p w:rsidR="009B76A4" w:rsidRPr="0097015F" w:rsidRDefault="009B76A4" w:rsidP="000C32F8">
      <w:pPr>
        <w:numPr>
          <w:ilvl w:val="0"/>
          <w:numId w:val="3"/>
        </w:numPr>
        <w:spacing w:line="276" w:lineRule="auto"/>
        <w:jc w:val="both"/>
      </w:pPr>
      <w:r w:rsidRPr="0097015F">
        <w:t>зачетные книжки студентов;</w:t>
      </w:r>
    </w:p>
    <w:p w:rsidR="00BA55B7" w:rsidRPr="003E2681" w:rsidRDefault="00BA55B7" w:rsidP="000C32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5B7">
        <w:rPr>
          <w:rFonts w:ascii="Times New Roman" w:hAnsi="Times New Roman" w:cs="Times New Roman"/>
          <w:sz w:val="24"/>
          <w:szCs w:val="24"/>
        </w:rPr>
        <w:t xml:space="preserve">Решения государственных экзаменационных комиссий принимаются на закрытых заседаниях простым </w:t>
      </w:r>
      <w:r w:rsidRPr="008C41BE">
        <w:rPr>
          <w:rFonts w:ascii="Times New Roman" w:hAnsi="Times New Roman" w:cs="Times New Roman"/>
          <w:sz w:val="24"/>
          <w:szCs w:val="24"/>
        </w:rPr>
        <w:t>большинством</w:t>
      </w:r>
      <w:r w:rsidRPr="00BA55B7">
        <w:rPr>
          <w:rFonts w:ascii="Times New Roman" w:hAnsi="Times New Roman" w:cs="Times New Roman"/>
          <w:sz w:val="24"/>
          <w:szCs w:val="24"/>
        </w:rPr>
        <w:t xml:space="preserve"> голосов членов комиссии, участвующих в заседании при обязательном присутствии председателя комиссии или его заместителя с участием не менее двух третей состава государственной экзаменационной комиссии. При равном числе голосов голос председательствующего на заседании государственной экзаменационной комиссии является решающим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6A4" w:rsidRPr="0097015F" w:rsidRDefault="009B76A4" w:rsidP="000C32F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BA55B7" w:rsidRDefault="00BA55B7" w:rsidP="000C32F8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комиссии, в случае его отсутствия заместителем государственной экзаменационной комиссии и секретарем государственной экзаменационной комиссии и хранится в архиве образовательной организации.</w:t>
      </w:r>
    </w:p>
    <w:p w:rsidR="00BA55B7" w:rsidRDefault="00BA55B7" w:rsidP="000C32F8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Выпускникам, не прошедшим государственную итоговую аттестацию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государственной итоговой аттестации (далее - выпускники, не прошедшие ГИА по уважительной причине), предоставляется возможность пройти ГИА, в том числе не пройденное аттестационное испытание (при его наличии), без отчисления из образовательной организации.</w:t>
      </w:r>
    </w:p>
    <w:p w:rsidR="00BA55B7" w:rsidRDefault="00BA55B7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t xml:space="preserve">Выпускники, не прошедшие ГИА по неуважительной причине, в том числе не явившиеся для прохождения ГИА без уважительных причин (далее - выпускники, не </w:t>
      </w:r>
      <w:r>
        <w:lastRenderedPageBreak/>
        <w:t>прошедшие ГИА по неуважительной причине),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  <w:r w:rsidRPr="0097015F">
        <w:rPr>
          <w:rFonts w:eastAsia="Calibri"/>
        </w:rPr>
        <w:t xml:space="preserve"> </w:t>
      </w:r>
    </w:p>
    <w:p w:rsidR="009B76A4" w:rsidRPr="0097015F" w:rsidRDefault="00BA55B7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rPr>
          <w:rFonts w:eastAsia="Calibri"/>
        </w:rPr>
        <w:t>Дополнительные</w:t>
      </w:r>
      <w:r w:rsidR="009B76A4" w:rsidRPr="0097015F">
        <w:rPr>
          <w:rFonts w:eastAsia="Calibri"/>
        </w:rPr>
        <w:t xml:space="preserve"> заседания государственных экзаменационных комиссий организуются в установленные образовательной организацией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9B76A4" w:rsidRPr="0097015F" w:rsidRDefault="009B76A4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rPr>
          <w:rFonts w:eastAsia="Calibri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9B76A4" w:rsidRPr="0097015F" w:rsidRDefault="009B76A4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rPr>
          <w:rFonts w:eastAsia="Calibri"/>
        </w:rPr>
        <w:t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образовательной организации на период времени,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</w:p>
    <w:p w:rsidR="009B76A4" w:rsidRPr="0097015F" w:rsidRDefault="009B76A4" w:rsidP="000C32F8">
      <w:pPr>
        <w:spacing w:line="276" w:lineRule="auto"/>
        <w:ind w:firstLine="709"/>
        <w:jc w:val="both"/>
      </w:pPr>
      <w:r w:rsidRPr="0097015F">
        <w:t>Решение государственных экзаменационных комиссий о присвоении квалификации выпускникам, прошедшим государственную итоговую аттестацию и выдаче соответствующего документа об образовании, объявляется приказом директора колледжа.</w:t>
      </w:r>
    </w:p>
    <w:p w:rsidR="009B76A4" w:rsidRPr="0097015F" w:rsidRDefault="009B76A4" w:rsidP="000C32F8">
      <w:pPr>
        <w:pStyle w:val="a8"/>
        <w:spacing w:before="0" w:beforeAutospacing="0" w:after="0" w:afterAutospacing="0" w:line="276" w:lineRule="auto"/>
        <w:ind w:firstLine="539"/>
        <w:jc w:val="both"/>
      </w:pPr>
      <w:r w:rsidRPr="0097015F">
        <w:t>После окончания работы государственных экзаменационных комиссий председатель составляет ежегодный отчет о работе.</w:t>
      </w:r>
    </w:p>
    <w:p w:rsidR="000C32F8" w:rsidRDefault="000C32F8" w:rsidP="000C32F8">
      <w:pPr>
        <w:spacing w:line="276" w:lineRule="auto"/>
        <w:ind w:firstLine="708"/>
        <w:jc w:val="center"/>
        <w:rPr>
          <w:rFonts w:eastAsia="Calibri"/>
          <w:b/>
        </w:rPr>
      </w:pPr>
    </w:p>
    <w:p w:rsidR="008B4090" w:rsidRPr="0097015F" w:rsidRDefault="000C32F8" w:rsidP="000C32F8">
      <w:pPr>
        <w:spacing w:line="276" w:lineRule="auto"/>
        <w:ind w:firstLine="708"/>
        <w:jc w:val="center"/>
        <w:rPr>
          <w:rFonts w:eastAsia="Calibri"/>
          <w:b/>
        </w:rPr>
      </w:pPr>
      <w:r>
        <w:rPr>
          <w:rFonts w:eastAsia="Calibri"/>
          <w:b/>
        </w:rPr>
        <w:t>6</w:t>
      </w:r>
      <w:r w:rsidR="008B4090" w:rsidRPr="0097015F">
        <w:rPr>
          <w:rFonts w:eastAsia="Calibri"/>
          <w:b/>
        </w:rPr>
        <w:t xml:space="preserve"> Порядок подачи и рассмотрения апелляций</w:t>
      </w:r>
    </w:p>
    <w:p w:rsidR="008B4090" w:rsidRPr="0097015F" w:rsidRDefault="008B4090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rPr>
          <w:rFonts w:eastAsia="Calibri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8B4090" w:rsidRPr="0097015F" w:rsidRDefault="008B4090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rPr>
          <w:rFonts w:eastAsia="Calibri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8B4090" w:rsidRPr="0097015F" w:rsidRDefault="008B4090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rPr>
          <w:rFonts w:eastAsia="Calibri"/>
        </w:rPr>
        <w:t xml:space="preserve">Апелляция о нарушении </w:t>
      </w:r>
      <w:r w:rsidR="00375CF6" w:rsidRPr="0097015F">
        <w:rPr>
          <w:rFonts w:eastAsia="Calibri"/>
        </w:rPr>
        <w:t xml:space="preserve">Порядка </w:t>
      </w:r>
      <w:r w:rsidRPr="0097015F">
        <w:rPr>
          <w:rFonts w:eastAsia="Calibri"/>
        </w:rPr>
        <w:t>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8B4090" w:rsidRPr="0097015F" w:rsidRDefault="008B4090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rPr>
          <w:rFonts w:eastAsia="Calibri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8B4090" w:rsidRPr="0097015F" w:rsidRDefault="008B4090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rPr>
          <w:rFonts w:eastAsia="Calibri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8B4090" w:rsidRPr="0097015F" w:rsidRDefault="008B4090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rPr>
          <w:rFonts w:eastAsia="Calibri"/>
        </w:rPr>
        <w:t>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комиссии.</w:t>
      </w:r>
    </w:p>
    <w:p w:rsidR="00BA55B7" w:rsidRDefault="00BA55B7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BA55B7">
        <w:rPr>
          <w:rFonts w:eastAsia="Calibri"/>
        </w:rPr>
        <w:t xml:space="preserve"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</w:t>
      </w:r>
      <w:r w:rsidRPr="00BA55B7">
        <w:rPr>
          <w:rFonts w:eastAsia="Calibri"/>
        </w:rPr>
        <w:lastRenderedPageBreak/>
        <w:t>году в состав ГЭК.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  <w:r w:rsidR="008B4090" w:rsidRPr="0097015F">
        <w:rPr>
          <w:rFonts w:eastAsia="Calibri"/>
        </w:rPr>
        <w:t xml:space="preserve"> </w:t>
      </w:r>
    </w:p>
    <w:p w:rsidR="008B4090" w:rsidRPr="0097015F" w:rsidRDefault="008B4090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rPr>
          <w:rFonts w:eastAsia="Calibri"/>
        </w:rPr>
        <w:t>Апелляция рассматривается на заседании апелляционной комиссии с участием не менее двух третей ее состава.</w:t>
      </w:r>
    </w:p>
    <w:p w:rsidR="008B4090" w:rsidRDefault="008B4090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rPr>
          <w:rFonts w:eastAsia="Calibri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BA55B7" w:rsidRPr="0097015F" w:rsidRDefault="00BA55B7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BA55B7">
        <w:rPr>
          <w:rFonts w:eastAsia="Calibri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r w:rsidR="005A240C" w:rsidRPr="00BA55B7">
        <w:rPr>
          <w:rFonts w:eastAsia="Calibri"/>
        </w:rPr>
        <w:t>конференцсвязи</w:t>
      </w:r>
      <w:r w:rsidRPr="00BA55B7">
        <w:rPr>
          <w:rFonts w:eastAsia="Calibri"/>
        </w:rPr>
        <w:t>, а равно посредством предоставления письменных пояснений по поставленным апелляционной комиссией вопросам</w:t>
      </w:r>
    </w:p>
    <w:p w:rsidR="008B4090" w:rsidRPr="0097015F" w:rsidRDefault="008B4090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rPr>
          <w:rFonts w:eastAsia="Calibri"/>
        </w:rPr>
        <w:t>Выпускник, подавший апелляцию, имеет право присутствовать при рассмотрении апелляции.</w:t>
      </w:r>
    </w:p>
    <w:p w:rsidR="008B4090" w:rsidRPr="0097015F" w:rsidRDefault="008B4090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rPr>
          <w:rFonts w:eastAsia="Calibri"/>
        </w:rPr>
        <w:t xml:space="preserve">С несовершеннолетним выпускником имеет право присутствовать один из родителей </w:t>
      </w:r>
      <w:hyperlink r:id="rId7" w:history="1">
        <w:r w:rsidRPr="0097015F">
          <w:rPr>
            <w:rFonts w:eastAsia="Calibri"/>
          </w:rPr>
          <w:t>(законных представителей)</w:t>
        </w:r>
      </w:hyperlink>
      <w:r w:rsidRPr="0097015F">
        <w:rPr>
          <w:rFonts w:eastAsia="Calibri"/>
        </w:rPr>
        <w:t>.</w:t>
      </w:r>
    </w:p>
    <w:p w:rsidR="008B4090" w:rsidRPr="0097015F" w:rsidRDefault="008B4090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rPr>
          <w:rFonts w:eastAsia="Calibri"/>
        </w:rPr>
        <w:t>Указанные лица должны иметь при себе документы, удостоверяющие личность.</w:t>
      </w:r>
    </w:p>
    <w:p w:rsidR="008B4090" w:rsidRPr="0097015F" w:rsidRDefault="008B4090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rPr>
          <w:rFonts w:eastAsia="Calibri"/>
        </w:rPr>
        <w:t>Рассмотрение апелляции не является пересдачей государственной итоговой аттестации.</w:t>
      </w:r>
    </w:p>
    <w:p w:rsidR="008B4090" w:rsidRPr="0097015F" w:rsidRDefault="008B4090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rPr>
          <w:rFonts w:eastAsia="Calibri"/>
        </w:rPr>
        <w:t>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:rsidR="008B4090" w:rsidRPr="0097015F" w:rsidRDefault="008B4090" w:rsidP="005A240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</w:rPr>
      </w:pPr>
      <w:r w:rsidRPr="0097015F">
        <w:rPr>
          <w:rFonts w:eastAsia="Calibri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8B4090" w:rsidRPr="0097015F" w:rsidRDefault="008B4090" w:rsidP="005A240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</w:rPr>
      </w:pPr>
      <w:r w:rsidRPr="0097015F">
        <w:rPr>
          <w:rFonts w:eastAsia="Calibri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BA55B7" w:rsidRDefault="00BA55B7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BA55B7">
        <w:rPr>
          <w:rFonts w:eastAsia="Calibri"/>
        </w:rPr>
        <w:t>В последнем случае результат проведения государственной итоговой аттестации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</w:t>
      </w:r>
      <w:r>
        <w:rPr>
          <w:rFonts w:eastAsia="Calibri"/>
        </w:rPr>
        <w:t>.</w:t>
      </w:r>
    </w:p>
    <w:p w:rsidR="00BA55B7" w:rsidRPr="00BA55B7" w:rsidRDefault="00BA55B7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BA55B7">
        <w:rPr>
          <w:rFonts w:eastAsia="Calibri"/>
        </w:rPr>
        <w:t xml:space="preserve">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</w:t>
      </w:r>
      <w:r w:rsidRPr="00BA55B7">
        <w:rPr>
          <w:rFonts w:eastAsia="Calibri"/>
        </w:rPr>
        <w:lastRenderedPageBreak/>
        <w:t>комиссии является основанием для аннулирования ранее выставленных результатов государственной итоговой аттестации выпускника и выставления новых в соответствии с мнением апелляционной комиссии.</w:t>
      </w:r>
    </w:p>
    <w:p w:rsidR="008B4090" w:rsidRPr="0097015F" w:rsidRDefault="008B4090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rPr>
          <w:rFonts w:eastAsia="Calibri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8B4090" w:rsidRPr="0097015F" w:rsidRDefault="008B4090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rPr>
          <w:rFonts w:eastAsia="Calibri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8B4090" w:rsidRPr="0097015F" w:rsidRDefault="008B4090" w:rsidP="000C32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97015F">
        <w:rPr>
          <w:rFonts w:eastAsia="Calibri"/>
        </w:rPr>
        <w:t>Решение апелляционной комиссии является окончательным и пересмотру не подлежит.</w:t>
      </w:r>
    </w:p>
    <w:p w:rsidR="00E63C23" w:rsidRDefault="00BA55B7" w:rsidP="000C32F8">
      <w:pPr>
        <w:spacing w:line="276" w:lineRule="auto"/>
        <w:ind w:firstLine="540"/>
        <w:jc w:val="both"/>
        <w:rPr>
          <w:rFonts w:eastAsia="Calibri"/>
        </w:rPr>
      </w:pPr>
      <w:r w:rsidRPr="00BA55B7">
        <w:rPr>
          <w:rFonts w:eastAsia="Calibri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:rsidR="00E63C23" w:rsidRDefault="00E63C23" w:rsidP="00E63C23">
      <w:pPr>
        <w:spacing w:line="276" w:lineRule="auto"/>
        <w:jc w:val="right"/>
        <w:rPr>
          <w:rFonts w:eastAsia="Calibri"/>
        </w:rPr>
      </w:pPr>
    </w:p>
    <w:p w:rsidR="00E63C23" w:rsidRDefault="00E63C23" w:rsidP="00E06CF2">
      <w:pPr>
        <w:spacing w:line="276" w:lineRule="auto"/>
        <w:jc w:val="right"/>
        <w:rPr>
          <w:rFonts w:eastAsia="Calibri"/>
        </w:rPr>
      </w:pPr>
    </w:p>
    <w:p w:rsidR="008B4090" w:rsidRPr="0097015F" w:rsidRDefault="00CD4BBA" w:rsidP="00CD4BBA">
      <w:pPr>
        <w:spacing w:line="276" w:lineRule="auto"/>
        <w:rPr>
          <w:b/>
          <w:color w:val="000000"/>
          <w:sz w:val="28"/>
        </w:rPr>
      </w:pPr>
      <w:r w:rsidRPr="0097015F">
        <w:rPr>
          <w:b/>
          <w:color w:val="000000"/>
          <w:sz w:val="28"/>
        </w:rPr>
        <w:t xml:space="preserve"> </w:t>
      </w:r>
    </w:p>
    <w:sectPr w:rsidR="008B4090" w:rsidRPr="0097015F" w:rsidSect="00796113">
      <w:headerReference w:type="even" r:id="rId8"/>
      <w:headerReference w:type="default" r:id="rId9"/>
      <w:footerReference w:type="even" r:id="rId10"/>
      <w:footerReference w:type="default" r:id="rId11"/>
      <w:pgSz w:w="11905" w:h="16837"/>
      <w:pgMar w:top="851" w:right="848" w:bottom="1378" w:left="168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FA" w:rsidRDefault="001771FA" w:rsidP="00B7656C">
      <w:r>
        <w:separator/>
      </w:r>
    </w:p>
  </w:endnote>
  <w:endnote w:type="continuationSeparator" w:id="0">
    <w:p w:rsidR="001771FA" w:rsidRDefault="001771FA" w:rsidP="00B7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E1" w:rsidRDefault="003174E1">
    <w:pPr>
      <w:pStyle w:val="Style4"/>
      <w:spacing w:line="240" w:lineRule="auto"/>
      <w:ind w:right="24"/>
      <w:rPr>
        <w:sz w:val="26"/>
        <w:szCs w:val="26"/>
      </w:rPr>
    </w:pPr>
    <w:r>
      <w:rPr>
        <w:rStyle w:val="CharStyle104"/>
      </w:rPr>
      <w:fldChar w:fldCharType="begin"/>
    </w:r>
    <w:r>
      <w:rPr>
        <w:rStyle w:val="CharStyle104"/>
      </w:rPr>
      <w:instrText>PAGE</w:instrText>
    </w:r>
    <w:r>
      <w:rPr>
        <w:rStyle w:val="CharStyle104"/>
      </w:rPr>
      <w:fldChar w:fldCharType="separate"/>
    </w:r>
    <w:r>
      <w:rPr>
        <w:rStyle w:val="CharStyle104"/>
      </w:rPr>
      <w:t>15</w:t>
    </w:r>
    <w:r>
      <w:rPr>
        <w:rStyle w:val="CharStyle10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E1" w:rsidRDefault="003174E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19FF">
      <w:rPr>
        <w:noProof/>
      </w:rPr>
      <w:t>15</w:t>
    </w:r>
    <w:r>
      <w:fldChar w:fldCharType="end"/>
    </w:r>
  </w:p>
  <w:p w:rsidR="003174E1" w:rsidRDefault="003174E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FA" w:rsidRDefault="001771FA" w:rsidP="00B7656C">
      <w:r>
        <w:separator/>
      </w:r>
    </w:p>
  </w:footnote>
  <w:footnote w:type="continuationSeparator" w:id="0">
    <w:p w:rsidR="001771FA" w:rsidRDefault="001771FA" w:rsidP="00B76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E1" w:rsidRDefault="003174E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E1" w:rsidRDefault="003174E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B09112"/>
    <w:lvl w:ilvl="0">
      <w:numFmt w:val="bullet"/>
      <w:lvlText w:val="*"/>
      <w:lvlJc w:val="left"/>
    </w:lvl>
  </w:abstractNum>
  <w:abstractNum w:abstractNumId="1" w15:restartNumberingAfterBreak="0">
    <w:nsid w:val="06E243D4"/>
    <w:multiLevelType w:val="hybridMultilevel"/>
    <w:tmpl w:val="D182F260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2CF2"/>
    <w:multiLevelType w:val="hybridMultilevel"/>
    <w:tmpl w:val="1B8E997E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79A4"/>
    <w:multiLevelType w:val="hybridMultilevel"/>
    <w:tmpl w:val="B9487CAE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D426B"/>
    <w:multiLevelType w:val="hybridMultilevel"/>
    <w:tmpl w:val="D228DDEA"/>
    <w:lvl w:ilvl="0" w:tplc="4BBCE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835732"/>
    <w:multiLevelType w:val="hybridMultilevel"/>
    <w:tmpl w:val="9D82F3B2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3022C"/>
    <w:multiLevelType w:val="hybridMultilevel"/>
    <w:tmpl w:val="4426B228"/>
    <w:lvl w:ilvl="0" w:tplc="9034A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6EBC"/>
    <w:multiLevelType w:val="hybridMultilevel"/>
    <w:tmpl w:val="E23CC484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336C5"/>
    <w:multiLevelType w:val="hybridMultilevel"/>
    <w:tmpl w:val="D11819DA"/>
    <w:lvl w:ilvl="0" w:tplc="3A16D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C29BB"/>
    <w:multiLevelType w:val="hybridMultilevel"/>
    <w:tmpl w:val="5FA6018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23993"/>
    <w:multiLevelType w:val="hybridMultilevel"/>
    <w:tmpl w:val="0B528818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F2AA4"/>
    <w:multiLevelType w:val="hybridMultilevel"/>
    <w:tmpl w:val="BF7ED5A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075B9"/>
    <w:multiLevelType w:val="hybridMultilevel"/>
    <w:tmpl w:val="F4B2E87E"/>
    <w:lvl w:ilvl="0" w:tplc="3A16D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E6468"/>
    <w:multiLevelType w:val="hybridMultilevel"/>
    <w:tmpl w:val="B59812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103A5"/>
    <w:multiLevelType w:val="hybridMultilevel"/>
    <w:tmpl w:val="26D2BB18"/>
    <w:lvl w:ilvl="0" w:tplc="9034A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3725A"/>
    <w:multiLevelType w:val="hybridMultilevel"/>
    <w:tmpl w:val="51DE4CF4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B46CD"/>
    <w:multiLevelType w:val="hybridMultilevel"/>
    <w:tmpl w:val="E86CF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815A0"/>
    <w:multiLevelType w:val="hybridMultilevel"/>
    <w:tmpl w:val="94AAD7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FE34E9"/>
    <w:multiLevelType w:val="hybridMultilevel"/>
    <w:tmpl w:val="F580B3E4"/>
    <w:lvl w:ilvl="0" w:tplc="3A16D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3F2A16"/>
    <w:multiLevelType w:val="hybridMultilevel"/>
    <w:tmpl w:val="95882EC8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B0E04"/>
    <w:multiLevelType w:val="hybridMultilevel"/>
    <w:tmpl w:val="D09A64F6"/>
    <w:lvl w:ilvl="0" w:tplc="9034A4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034A4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930C2B"/>
    <w:multiLevelType w:val="hybridMultilevel"/>
    <w:tmpl w:val="FB1CF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17A85"/>
    <w:multiLevelType w:val="hybridMultilevel"/>
    <w:tmpl w:val="2DF21354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93D24"/>
    <w:multiLevelType w:val="hybridMultilevel"/>
    <w:tmpl w:val="9404F510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E7856"/>
    <w:multiLevelType w:val="hybridMultilevel"/>
    <w:tmpl w:val="7B96B20C"/>
    <w:lvl w:ilvl="0" w:tplc="9034A4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7885EB2">
      <w:numFmt w:val="bullet"/>
      <w:lvlText w:val="•"/>
      <w:lvlJc w:val="left"/>
      <w:pPr>
        <w:ind w:left="1800" w:hanging="360"/>
      </w:pPr>
      <w:rPr>
        <w:rFonts w:ascii="TimesNewRomanPSMT" w:eastAsia="Calibri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960B77"/>
    <w:multiLevelType w:val="hybridMultilevel"/>
    <w:tmpl w:val="0B7841A4"/>
    <w:lvl w:ilvl="0" w:tplc="B7CEE8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D3C67B1"/>
    <w:multiLevelType w:val="hybridMultilevel"/>
    <w:tmpl w:val="6726A1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F4CEB"/>
    <w:multiLevelType w:val="hybridMultilevel"/>
    <w:tmpl w:val="3836C078"/>
    <w:lvl w:ilvl="0" w:tplc="9034A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4A4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93742D"/>
    <w:multiLevelType w:val="hybridMultilevel"/>
    <w:tmpl w:val="94AAE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50B89"/>
    <w:multiLevelType w:val="hybridMultilevel"/>
    <w:tmpl w:val="51220FDC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35BD3"/>
    <w:multiLevelType w:val="hybridMultilevel"/>
    <w:tmpl w:val="D81C4420"/>
    <w:lvl w:ilvl="0" w:tplc="9034A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4A4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B752C"/>
    <w:multiLevelType w:val="hybridMultilevel"/>
    <w:tmpl w:val="1AC2C570"/>
    <w:lvl w:ilvl="0" w:tplc="9034A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35FDB"/>
    <w:multiLevelType w:val="hybridMultilevel"/>
    <w:tmpl w:val="595A3930"/>
    <w:lvl w:ilvl="0" w:tplc="9034A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FC71E9"/>
    <w:multiLevelType w:val="hybridMultilevel"/>
    <w:tmpl w:val="6FE89078"/>
    <w:lvl w:ilvl="0" w:tplc="15604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34778"/>
    <w:multiLevelType w:val="hybridMultilevel"/>
    <w:tmpl w:val="FFAE54E4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AB0E21"/>
    <w:multiLevelType w:val="hybridMultilevel"/>
    <w:tmpl w:val="96C22610"/>
    <w:lvl w:ilvl="0" w:tplc="9034A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30A59"/>
    <w:multiLevelType w:val="hybridMultilevel"/>
    <w:tmpl w:val="3EEEA346"/>
    <w:lvl w:ilvl="0" w:tplc="3A16D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E646A"/>
    <w:multiLevelType w:val="hybridMultilevel"/>
    <w:tmpl w:val="ED22BCBC"/>
    <w:lvl w:ilvl="0" w:tplc="9034A4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034A4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F47C9B"/>
    <w:multiLevelType w:val="hybridMultilevel"/>
    <w:tmpl w:val="0EE841A6"/>
    <w:lvl w:ilvl="0" w:tplc="9034A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318D3"/>
    <w:multiLevelType w:val="hybridMultilevel"/>
    <w:tmpl w:val="1FDEFFBA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62007"/>
    <w:multiLevelType w:val="hybridMultilevel"/>
    <w:tmpl w:val="C250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807C5"/>
    <w:multiLevelType w:val="hybridMultilevel"/>
    <w:tmpl w:val="62EEA544"/>
    <w:lvl w:ilvl="0" w:tplc="9034A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4A4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D70289"/>
    <w:multiLevelType w:val="hybridMultilevel"/>
    <w:tmpl w:val="CA0E22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376588"/>
    <w:multiLevelType w:val="hybridMultilevel"/>
    <w:tmpl w:val="A0625E74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C0516"/>
    <w:multiLevelType w:val="hybridMultilevel"/>
    <w:tmpl w:val="68281F4E"/>
    <w:lvl w:ilvl="0" w:tplc="F7EA9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3B37998"/>
    <w:multiLevelType w:val="hybridMultilevel"/>
    <w:tmpl w:val="1FA43B8E"/>
    <w:lvl w:ilvl="0" w:tplc="B7CEE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EF467C"/>
    <w:multiLevelType w:val="hybridMultilevel"/>
    <w:tmpl w:val="79E0F114"/>
    <w:lvl w:ilvl="0" w:tplc="A24CE03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6784933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1B6778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5466EC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160652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0CCE6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0E02D9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A1CCA6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A76CDB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57E2B6E"/>
    <w:multiLevelType w:val="hybridMultilevel"/>
    <w:tmpl w:val="A96C45F2"/>
    <w:lvl w:ilvl="0" w:tplc="9034A4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7D1909D4"/>
    <w:multiLevelType w:val="hybridMultilevel"/>
    <w:tmpl w:val="9C4A4074"/>
    <w:lvl w:ilvl="0" w:tplc="8E967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EC11386"/>
    <w:multiLevelType w:val="hybridMultilevel"/>
    <w:tmpl w:val="6DEED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9"/>
  </w:num>
  <w:num w:numId="3">
    <w:abstractNumId w:val="14"/>
  </w:num>
  <w:num w:numId="4">
    <w:abstractNumId w:val="4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9"/>
  </w:num>
  <w:num w:numId="7">
    <w:abstractNumId w:val="40"/>
  </w:num>
  <w:num w:numId="8">
    <w:abstractNumId w:val="10"/>
  </w:num>
  <w:num w:numId="9">
    <w:abstractNumId w:val="29"/>
  </w:num>
  <w:num w:numId="10">
    <w:abstractNumId w:val="15"/>
  </w:num>
  <w:num w:numId="11">
    <w:abstractNumId w:val="1"/>
  </w:num>
  <w:num w:numId="12">
    <w:abstractNumId w:val="39"/>
  </w:num>
  <w:num w:numId="13">
    <w:abstractNumId w:val="19"/>
  </w:num>
  <w:num w:numId="14">
    <w:abstractNumId w:val="2"/>
  </w:num>
  <w:num w:numId="15">
    <w:abstractNumId w:val="45"/>
  </w:num>
  <w:num w:numId="16">
    <w:abstractNumId w:val="7"/>
  </w:num>
  <w:num w:numId="17">
    <w:abstractNumId w:val="22"/>
  </w:num>
  <w:num w:numId="18">
    <w:abstractNumId w:val="43"/>
  </w:num>
  <w:num w:numId="19">
    <w:abstractNumId w:val="3"/>
  </w:num>
  <w:num w:numId="20">
    <w:abstractNumId w:val="23"/>
  </w:num>
  <w:num w:numId="21">
    <w:abstractNumId w:val="5"/>
  </w:num>
  <w:num w:numId="22">
    <w:abstractNumId w:val="25"/>
  </w:num>
  <w:num w:numId="23">
    <w:abstractNumId w:val="34"/>
  </w:num>
  <w:num w:numId="24">
    <w:abstractNumId w:val="38"/>
  </w:num>
  <w:num w:numId="25">
    <w:abstractNumId w:val="24"/>
  </w:num>
  <w:num w:numId="26">
    <w:abstractNumId w:val="41"/>
  </w:num>
  <w:num w:numId="27">
    <w:abstractNumId w:val="35"/>
  </w:num>
  <w:num w:numId="28">
    <w:abstractNumId w:val="30"/>
  </w:num>
  <w:num w:numId="29">
    <w:abstractNumId w:val="31"/>
  </w:num>
  <w:num w:numId="30">
    <w:abstractNumId w:val="37"/>
  </w:num>
  <w:num w:numId="31">
    <w:abstractNumId w:val="6"/>
  </w:num>
  <w:num w:numId="32">
    <w:abstractNumId w:val="11"/>
  </w:num>
  <w:num w:numId="33">
    <w:abstractNumId w:val="13"/>
  </w:num>
  <w:num w:numId="34">
    <w:abstractNumId w:val="27"/>
  </w:num>
  <w:num w:numId="35">
    <w:abstractNumId w:val="33"/>
  </w:num>
  <w:num w:numId="36">
    <w:abstractNumId w:val="20"/>
  </w:num>
  <w:num w:numId="37">
    <w:abstractNumId w:val="32"/>
  </w:num>
  <w:num w:numId="38">
    <w:abstractNumId w:val="21"/>
  </w:num>
  <w:num w:numId="39">
    <w:abstractNumId w:val="26"/>
  </w:num>
  <w:num w:numId="40">
    <w:abstractNumId w:val="28"/>
  </w:num>
  <w:num w:numId="41">
    <w:abstractNumId w:val="42"/>
  </w:num>
  <w:num w:numId="42">
    <w:abstractNumId w:val="17"/>
  </w:num>
  <w:num w:numId="43">
    <w:abstractNumId w:val="16"/>
  </w:num>
  <w:num w:numId="44">
    <w:abstractNumId w:val="8"/>
  </w:num>
  <w:num w:numId="45">
    <w:abstractNumId w:val="18"/>
  </w:num>
  <w:num w:numId="46">
    <w:abstractNumId w:val="36"/>
  </w:num>
  <w:num w:numId="47">
    <w:abstractNumId w:val="12"/>
  </w:num>
  <w:num w:numId="48">
    <w:abstractNumId w:val="48"/>
  </w:num>
  <w:num w:numId="49">
    <w:abstractNumId w:val="4"/>
  </w:num>
  <w:num w:numId="50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41"/>
    <w:rsid w:val="0000429D"/>
    <w:rsid w:val="000105DA"/>
    <w:rsid w:val="0001259D"/>
    <w:rsid w:val="000255C7"/>
    <w:rsid w:val="00025940"/>
    <w:rsid w:val="00027321"/>
    <w:rsid w:val="00036EF4"/>
    <w:rsid w:val="00042D99"/>
    <w:rsid w:val="00050F2C"/>
    <w:rsid w:val="000516FB"/>
    <w:rsid w:val="00062835"/>
    <w:rsid w:val="00080012"/>
    <w:rsid w:val="00081D94"/>
    <w:rsid w:val="0009605C"/>
    <w:rsid w:val="000A149D"/>
    <w:rsid w:val="000B2C9D"/>
    <w:rsid w:val="000B38FF"/>
    <w:rsid w:val="000C32F8"/>
    <w:rsid w:val="00106F77"/>
    <w:rsid w:val="001120BC"/>
    <w:rsid w:val="00152435"/>
    <w:rsid w:val="00155E9F"/>
    <w:rsid w:val="00160233"/>
    <w:rsid w:val="001627A8"/>
    <w:rsid w:val="0016598E"/>
    <w:rsid w:val="001771FA"/>
    <w:rsid w:val="00182735"/>
    <w:rsid w:val="00190F25"/>
    <w:rsid w:val="00195489"/>
    <w:rsid w:val="00197F46"/>
    <w:rsid w:val="001A178A"/>
    <w:rsid w:val="001B1BDD"/>
    <w:rsid w:val="001D265F"/>
    <w:rsid w:val="001D4951"/>
    <w:rsid w:val="001D7DF3"/>
    <w:rsid w:val="001F6ED5"/>
    <w:rsid w:val="00224E72"/>
    <w:rsid w:val="002711BC"/>
    <w:rsid w:val="00276568"/>
    <w:rsid w:val="00277008"/>
    <w:rsid w:val="002D3B97"/>
    <w:rsid w:val="002D5425"/>
    <w:rsid w:val="002D7029"/>
    <w:rsid w:val="002F4B67"/>
    <w:rsid w:val="002F5C61"/>
    <w:rsid w:val="00303FAB"/>
    <w:rsid w:val="00311550"/>
    <w:rsid w:val="00311AFB"/>
    <w:rsid w:val="003174E1"/>
    <w:rsid w:val="00330073"/>
    <w:rsid w:val="003356A7"/>
    <w:rsid w:val="00345B58"/>
    <w:rsid w:val="00357997"/>
    <w:rsid w:val="0037199C"/>
    <w:rsid w:val="00375CF6"/>
    <w:rsid w:val="00385866"/>
    <w:rsid w:val="00394865"/>
    <w:rsid w:val="00394B34"/>
    <w:rsid w:val="003959AA"/>
    <w:rsid w:val="00395DB1"/>
    <w:rsid w:val="003A02B1"/>
    <w:rsid w:val="003A6E62"/>
    <w:rsid w:val="003C31DA"/>
    <w:rsid w:val="003C36EA"/>
    <w:rsid w:val="003D1CDE"/>
    <w:rsid w:val="003E17B8"/>
    <w:rsid w:val="003F3E7E"/>
    <w:rsid w:val="003F6765"/>
    <w:rsid w:val="003F78A0"/>
    <w:rsid w:val="00425D6E"/>
    <w:rsid w:val="004350D6"/>
    <w:rsid w:val="00435A61"/>
    <w:rsid w:val="004377C1"/>
    <w:rsid w:val="00441A8C"/>
    <w:rsid w:val="004425E0"/>
    <w:rsid w:val="004510CC"/>
    <w:rsid w:val="0045159E"/>
    <w:rsid w:val="00484C80"/>
    <w:rsid w:val="0049604C"/>
    <w:rsid w:val="004A24E5"/>
    <w:rsid w:val="004B4B09"/>
    <w:rsid w:val="004C3AB9"/>
    <w:rsid w:val="004C52FE"/>
    <w:rsid w:val="004C7161"/>
    <w:rsid w:val="004D0A76"/>
    <w:rsid w:val="004E0F8F"/>
    <w:rsid w:val="004E6363"/>
    <w:rsid w:val="00520879"/>
    <w:rsid w:val="00533BF0"/>
    <w:rsid w:val="00556FB1"/>
    <w:rsid w:val="00585B83"/>
    <w:rsid w:val="00593516"/>
    <w:rsid w:val="005956A5"/>
    <w:rsid w:val="005A240C"/>
    <w:rsid w:val="005A3847"/>
    <w:rsid w:val="005B2FBC"/>
    <w:rsid w:val="005D7269"/>
    <w:rsid w:val="005F7F10"/>
    <w:rsid w:val="006010F2"/>
    <w:rsid w:val="006048D5"/>
    <w:rsid w:val="00604B55"/>
    <w:rsid w:val="00614FC5"/>
    <w:rsid w:val="00615C42"/>
    <w:rsid w:val="006376EA"/>
    <w:rsid w:val="00640F74"/>
    <w:rsid w:val="00655960"/>
    <w:rsid w:val="00656F97"/>
    <w:rsid w:val="006A57E8"/>
    <w:rsid w:val="006B20F5"/>
    <w:rsid w:val="006C397C"/>
    <w:rsid w:val="006C68C7"/>
    <w:rsid w:val="006D4FE2"/>
    <w:rsid w:val="006E1A15"/>
    <w:rsid w:val="00702D1C"/>
    <w:rsid w:val="0072467F"/>
    <w:rsid w:val="00726053"/>
    <w:rsid w:val="00727452"/>
    <w:rsid w:val="00727DD6"/>
    <w:rsid w:val="00742517"/>
    <w:rsid w:val="007715A1"/>
    <w:rsid w:val="00781BF4"/>
    <w:rsid w:val="00796113"/>
    <w:rsid w:val="007A04DA"/>
    <w:rsid w:val="007D1694"/>
    <w:rsid w:val="007E2CB0"/>
    <w:rsid w:val="007E4DE6"/>
    <w:rsid w:val="008238E1"/>
    <w:rsid w:val="00827590"/>
    <w:rsid w:val="008363F2"/>
    <w:rsid w:val="00837A7D"/>
    <w:rsid w:val="00852F72"/>
    <w:rsid w:val="00885660"/>
    <w:rsid w:val="008938F8"/>
    <w:rsid w:val="008B4090"/>
    <w:rsid w:val="008C1E0E"/>
    <w:rsid w:val="008D10A9"/>
    <w:rsid w:val="008D2E14"/>
    <w:rsid w:val="008E450C"/>
    <w:rsid w:val="008E4691"/>
    <w:rsid w:val="008E651E"/>
    <w:rsid w:val="008F0356"/>
    <w:rsid w:val="008F68EA"/>
    <w:rsid w:val="009054F8"/>
    <w:rsid w:val="009057CB"/>
    <w:rsid w:val="009244CF"/>
    <w:rsid w:val="00924B03"/>
    <w:rsid w:val="00926A5D"/>
    <w:rsid w:val="009508DB"/>
    <w:rsid w:val="00956289"/>
    <w:rsid w:val="00961686"/>
    <w:rsid w:val="009626CF"/>
    <w:rsid w:val="00962FEB"/>
    <w:rsid w:val="00966841"/>
    <w:rsid w:val="0097015F"/>
    <w:rsid w:val="0097157B"/>
    <w:rsid w:val="00974914"/>
    <w:rsid w:val="009979C7"/>
    <w:rsid w:val="009B6A43"/>
    <w:rsid w:val="009B76A4"/>
    <w:rsid w:val="009D26AF"/>
    <w:rsid w:val="009E45FB"/>
    <w:rsid w:val="009F15F5"/>
    <w:rsid w:val="009F2368"/>
    <w:rsid w:val="00A267B7"/>
    <w:rsid w:val="00A300B0"/>
    <w:rsid w:val="00A40208"/>
    <w:rsid w:val="00A41BCE"/>
    <w:rsid w:val="00A517D5"/>
    <w:rsid w:val="00A66086"/>
    <w:rsid w:val="00A84806"/>
    <w:rsid w:val="00A87439"/>
    <w:rsid w:val="00AA19FF"/>
    <w:rsid w:val="00AA6B4A"/>
    <w:rsid w:val="00AB6B2E"/>
    <w:rsid w:val="00AD3327"/>
    <w:rsid w:val="00AE6D66"/>
    <w:rsid w:val="00B01BE1"/>
    <w:rsid w:val="00B21FF4"/>
    <w:rsid w:val="00B27C29"/>
    <w:rsid w:val="00B427EB"/>
    <w:rsid w:val="00B5711E"/>
    <w:rsid w:val="00B7656C"/>
    <w:rsid w:val="00B91D0C"/>
    <w:rsid w:val="00B92445"/>
    <w:rsid w:val="00BA35B6"/>
    <w:rsid w:val="00BA55B7"/>
    <w:rsid w:val="00BC3EF0"/>
    <w:rsid w:val="00BD6DF4"/>
    <w:rsid w:val="00BE6353"/>
    <w:rsid w:val="00BF6672"/>
    <w:rsid w:val="00C144B9"/>
    <w:rsid w:val="00C151B3"/>
    <w:rsid w:val="00C24669"/>
    <w:rsid w:val="00C33A54"/>
    <w:rsid w:val="00C51DEF"/>
    <w:rsid w:val="00C5246C"/>
    <w:rsid w:val="00C81A04"/>
    <w:rsid w:val="00C9028F"/>
    <w:rsid w:val="00C90B97"/>
    <w:rsid w:val="00C934E1"/>
    <w:rsid w:val="00C96D81"/>
    <w:rsid w:val="00C97C0B"/>
    <w:rsid w:val="00CA5F9C"/>
    <w:rsid w:val="00CB60DB"/>
    <w:rsid w:val="00CC506A"/>
    <w:rsid w:val="00CD4BBA"/>
    <w:rsid w:val="00CE358E"/>
    <w:rsid w:val="00CE472B"/>
    <w:rsid w:val="00CF0DA5"/>
    <w:rsid w:val="00CF2B79"/>
    <w:rsid w:val="00CF342A"/>
    <w:rsid w:val="00CF3B79"/>
    <w:rsid w:val="00D07C48"/>
    <w:rsid w:val="00D12102"/>
    <w:rsid w:val="00D3334B"/>
    <w:rsid w:val="00D40489"/>
    <w:rsid w:val="00D44856"/>
    <w:rsid w:val="00D51C13"/>
    <w:rsid w:val="00D6781C"/>
    <w:rsid w:val="00D80DB1"/>
    <w:rsid w:val="00DA431C"/>
    <w:rsid w:val="00DA5148"/>
    <w:rsid w:val="00DA6528"/>
    <w:rsid w:val="00DB4711"/>
    <w:rsid w:val="00DB6F46"/>
    <w:rsid w:val="00DD62D7"/>
    <w:rsid w:val="00DD64C9"/>
    <w:rsid w:val="00DE2691"/>
    <w:rsid w:val="00E03BDC"/>
    <w:rsid w:val="00E06CF2"/>
    <w:rsid w:val="00E17806"/>
    <w:rsid w:val="00E2072A"/>
    <w:rsid w:val="00E37F8E"/>
    <w:rsid w:val="00E435AF"/>
    <w:rsid w:val="00E63C23"/>
    <w:rsid w:val="00E75BA2"/>
    <w:rsid w:val="00E962BA"/>
    <w:rsid w:val="00E96DC8"/>
    <w:rsid w:val="00EA67F8"/>
    <w:rsid w:val="00EA76F7"/>
    <w:rsid w:val="00EC0A22"/>
    <w:rsid w:val="00EF34D5"/>
    <w:rsid w:val="00F01A8D"/>
    <w:rsid w:val="00F14041"/>
    <w:rsid w:val="00F27E00"/>
    <w:rsid w:val="00F41357"/>
    <w:rsid w:val="00F47986"/>
    <w:rsid w:val="00F52E39"/>
    <w:rsid w:val="00F53E6D"/>
    <w:rsid w:val="00F77EED"/>
    <w:rsid w:val="00F83016"/>
    <w:rsid w:val="00FC4E5B"/>
    <w:rsid w:val="00FE1533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513AA-71FE-403E-985F-7E00967C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41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966841"/>
    <w:pPr>
      <w:spacing w:before="240" w:after="60"/>
      <w:outlineLvl w:val="8"/>
    </w:pPr>
    <w:rPr>
      <w:rFonts w:ascii="Cambria" w:eastAsia="Calibri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966841"/>
    <w:rPr>
      <w:rFonts w:ascii="Cambria" w:eastAsia="Calibri" w:hAnsi="Cambria" w:cs="Times New Roman"/>
      <w:lang w:eastAsia="ru-RU"/>
    </w:rPr>
  </w:style>
  <w:style w:type="paragraph" w:styleId="a3">
    <w:name w:val="Body Text"/>
    <w:basedOn w:val="a"/>
    <w:link w:val="a4"/>
    <w:uiPriority w:val="99"/>
    <w:semiHidden/>
    <w:rsid w:val="00966841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966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6841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966841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966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966841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966841"/>
    <w:pPr>
      <w:spacing w:line="485" w:lineRule="exact"/>
      <w:jc w:val="center"/>
    </w:pPr>
    <w:rPr>
      <w:sz w:val="20"/>
      <w:szCs w:val="20"/>
    </w:rPr>
  </w:style>
  <w:style w:type="character" w:customStyle="1" w:styleId="CharStyle104">
    <w:name w:val="CharStyle104"/>
    <w:rsid w:val="0096684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9">
    <w:name w:val="header"/>
    <w:basedOn w:val="a"/>
    <w:link w:val="aa"/>
    <w:unhideWhenUsed/>
    <w:rsid w:val="009668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66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68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unhideWhenUsed/>
    <w:rsid w:val="007961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96113"/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4510CC"/>
    <w:pPr>
      <w:widowControl w:val="0"/>
      <w:autoSpaceDE w:val="0"/>
      <w:autoSpaceDN w:val="0"/>
      <w:adjustRightInd w:val="0"/>
      <w:spacing w:line="328" w:lineRule="exact"/>
      <w:ind w:firstLine="725"/>
      <w:jc w:val="both"/>
    </w:pPr>
  </w:style>
  <w:style w:type="character" w:customStyle="1" w:styleId="FontStyle17">
    <w:name w:val="Font Style17"/>
    <w:uiPriority w:val="99"/>
    <w:rsid w:val="004510C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E2072A"/>
    <w:pPr>
      <w:widowControl w:val="0"/>
      <w:autoSpaceDE w:val="0"/>
      <w:autoSpaceDN w:val="0"/>
      <w:adjustRightInd w:val="0"/>
      <w:spacing w:line="326" w:lineRule="exact"/>
      <w:ind w:hanging="350"/>
    </w:pPr>
  </w:style>
  <w:style w:type="character" w:customStyle="1" w:styleId="apple-converted-space">
    <w:name w:val="apple-converted-space"/>
    <w:rsid w:val="00852F72"/>
  </w:style>
  <w:style w:type="paragraph" w:styleId="ad">
    <w:name w:val="Balloon Text"/>
    <w:basedOn w:val="a"/>
    <w:link w:val="ae"/>
    <w:uiPriority w:val="99"/>
    <w:semiHidden/>
    <w:unhideWhenUsed/>
    <w:rsid w:val="00A267B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A267B7"/>
    <w:rPr>
      <w:rFonts w:ascii="Segoe UI" w:eastAsia="Times New Roman" w:hAnsi="Segoe UI" w:cs="Segoe UI"/>
      <w:sz w:val="18"/>
      <w:szCs w:val="18"/>
    </w:rPr>
  </w:style>
  <w:style w:type="character" w:customStyle="1" w:styleId="FontStyle22">
    <w:name w:val="Font Style22"/>
    <w:uiPriority w:val="99"/>
    <w:rsid w:val="0001259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44856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"/>
    <w:uiPriority w:val="99"/>
    <w:rsid w:val="00D44856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0">
    <w:name w:val="Style10"/>
    <w:basedOn w:val="a"/>
    <w:uiPriority w:val="99"/>
    <w:rsid w:val="00D4485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3">
    <w:name w:val="Style13"/>
    <w:basedOn w:val="a"/>
    <w:uiPriority w:val="99"/>
    <w:rsid w:val="00D4485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4">
    <w:name w:val="Style14"/>
    <w:basedOn w:val="a"/>
    <w:uiPriority w:val="99"/>
    <w:rsid w:val="00D44856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15">
    <w:name w:val="Style15"/>
    <w:basedOn w:val="a"/>
    <w:uiPriority w:val="99"/>
    <w:rsid w:val="00D44856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6">
    <w:name w:val="Style16"/>
    <w:basedOn w:val="a"/>
    <w:uiPriority w:val="99"/>
    <w:rsid w:val="00D44856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21">
    <w:name w:val="Font Style21"/>
    <w:uiPriority w:val="99"/>
    <w:rsid w:val="00D44856"/>
    <w:rPr>
      <w:rFonts w:ascii="Times New Roman" w:hAnsi="Times New Roman" w:cs="Times New Roman"/>
      <w:sz w:val="20"/>
      <w:szCs w:val="20"/>
    </w:rPr>
  </w:style>
  <w:style w:type="character" w:styleId="af">
    <w:name w:val="Hyperlink"/>
    <w:uiPriority w:val="99"/>
    <w:rsid w:val="00D44856"/>
    <w:rPr>
      <w:color w:val="0066CC"/>
      <w:u w:val="single"/>
    </w:rPr>
  </w:style>
  <w:style w:type="paragraph" w:customStyle="1" w:styleId="Style11">
    <w:name w:val="Style11"/>
    <w:basedOn w:val="a"/>
    <w:uiPriority w:val="99"/>
    <w:rsid w:val="00197F4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Default">
    <w:name w:val="Default"/>
    <w:rsid w:val="009244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997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D0AD3180E6AA51F18BE3B1F024B1AF994A45FD3864C47CF5E02B2B4389A2371475A9DAB0F686523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5477</Words>
  <Characters>31222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"Челябинский экономический колледж"</Company>
  <LinksUpToDate>false</LinksUpToDate>
  <CharactersWithSpaces>36626</CharactersWithSpaces>
  <SharedDoc>false</SharedDoc>
  <HLinks>
    <vt:vector size="12" baseType="variant"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consultantplus://offline/ref=0CD0AD3180E6AA51F18BE3B1F024B1AF994A45FD3864C47CF5E02B2B4389A2371475A9DAB0F6865232F</vt:lpwstr>
      </vt:variant>
      <vt:variant>
        <vt:lpwstr/>
      </vt:variant>
      <vt:variant>
        <vt:i4>6488190</vt:i4>
      </vt:variant>
      <vt:variant>
        <vt:i4>0</vt:i4>
      </vt:variant>
      <vt:variant>
        <vt:i4>0</vt:i4>
      </vt:variant>
      <vt:variant>
        <vt:i4>5</vt:i4>
      </vt:variant>
      <vt:variant>
        <vt:lpwstr>http://www.worldskills.ru/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Александровна</dc:creator>
  <cp:keywords/>
  <cp:lastModifiedBy>ZamDirPr</cp:lastModifiedBy>
  <cp:revision>7</cp:revision>
  <cp:lastPrinted>2022-06-25T07:29:00Z</cp:lastPrinted>
  <dcterms:created xsi:type="dcterms:W3CDTF">2024-10-28T07:50:00Z</dcterms:created>
  <dcterms:modified xsi:type="dcterms:W3CDTF">2024-11-07T06:00:00Z</dcterms:modified>
</cp:coreProperties>
</file>