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41" w:rsidRPr="008C0CD2" w:rsidRDefault="005C1333" w:rsidP="00D7452F">
      <w:pPr>
        <w:spacing w:line="276" w:lineRule="auto"/>
        <w:jc w:val="center"/>
        <w:rPr>
          <w:rFonts w:ascii="Times New Roman" w:hAnsi="Times New Roman" w:cs="Times New Roman"/>
        </w:rPr>
      </w:pPr>
      <w:r w:rsidRPr="008C0CD2">
        <w:rPr>
          <w:rFonts w:ascii="Times New Roman" w:hAnsi="Times New Roman" w:cs="Times New Roman"/>
        </w:rPr>
        <w:t>Г</w:t>
      </w:r>
      <w:r w:rsidR="007E4DE6" w:rsidRPr="008C0CD2">
        <w:rPr>
          <w:rFonts w:ascii="Times New Roman" w:hAnsi="Times New Roman" w:cs="Times New Roman"/>
        </w:rPr>
        <w:t xml:space="preserve">осударственное </w:t>
      </w:r>
      <w:r w:rsidR="00966841" w:rsidRPr="008C0CD2">
        <w:rPr>
          <w:rFonts w:ascii="Times New Roman" w:hAnsi="Times New Roman" w:cs="Times New Roman"/>
        </w:rPr>
        <w:t xml:space="preserve">бюджетное </w:t>
      </w:r>
      <w:r w:rsidRPr="008C0CD2">
        <w:rPr>
          <w:rFonts w:ascii="Times New Roman" w:hAnsi="Times New Roman" w:cs="Times New Roman"/>
        </w:rPr>
        <w:t xml:space="preserve">профессиональное </w:t>
      </w:r>
      <w:r w:rsidR="00966841" w:rsidRPr="008C0CD2">
        <w:rPr>
          <w:rFonts w:ascii="Times New Roman" w:hAnsi="Times New Roman" w:cs="Times New Roman"/>
        </w:rPr>
        <w:t>образовательное учреждение</w:t>
      </w:r>
      <w:r w:rsidR="00027321" w:rsidRPr="008C0CD2">
        <w:rPr>
          <w:rFonts w:ascii="Times New Roman" w:hAnsi="Times New Roman" w:cs="Times New Roman"/>
        </w:rPr>
        <w:br/>
      </w:r>
      <w:r w:rsidRPr="008C0CD2">
        <w:rPr>
          <w:rFonts w:ascii="Times New Roman" w:hAnsi="Times New Roman" w:cs="Times New Roman"/>
        </w:rPr>
        <w:t xml:space="preserve"> «Южно-Уральский государственный колледж»</w:t>
      </w:r>
    </w:p>
    <w:p w:rsidR="00966841" w:rsidRPr="008C0CD2" w:rsidRDefault="00966841" w:rsidP="00D7452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</w:rPr>
      </w:pPr>
    </w:p>
    <w:tbl>
      <w:tblPr>
        <w:tblW w:w="10207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2268"/>
        <w:gridCol w:w="2517"/>
        <w:gridCol w:w="2444"/>
      </w:tblGrid>
      <w:tr w:rsidR="00385866" w:rsidRPr="008C0CD2" w:rsidTr="00F15BF7">
        <w:trPr>
          <w:trHeight w:val="2268"/>
        </w:trPr>
        <w:tc>
          <w:tcPr>
            <w:tcW w:w="2978" w:type="dxa"/>
          </w:tcPr>
          <w:p w:rsidR="00385866" w:rsidRPr="008C0CD2" w:rsidRDefault="00385866" w:rsidP="00D7452F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0CD2">
              <w:rPr>
                <w:rFonts w:ascii="Times New Roman" w:hAnsi="Times New Roman" w:cs="Times New Roman"/>
                <w:bCs/>
                <w:i/>
              </w:rPr>
              <w:br w:type="page"/>
            </w:r>
            <w:r w:rsidRPr="008C0CD2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1C30F8" w:rsidRPr="008C0CD2" w:rsidRDefault="001C30F8" w:rsidP="001C30F8">
            <w:pPr>
              <w:pStyle w:val="a5"/>
              <w:rPr>
                <w:sz w:val="22"/>
              </w:rPr>
            </w:pPr>
            <w:proofErr w:type="gramStart"/>
            <w:r w:rsidRPr="008C0CD2">
              <w:rPr>
                <w:sz w:val="22"/>
              </w:rPr>
              <w:t>Главный  конструктор</w:t>
            </w:r>
            <w:proofErr w:type="gramEnd"/>
            <w:r w:rsidRPr="008C0CD2">
              <w:rPr>
                <w:sz w:val="22"/>
              </w:rPr>
              <w:t xml:space="preserve"> по сопровождению изделий в серийном производстве  АО «Радиозавод»</w:t>
            </w:r>
          </w:p>
          <w:p w:rsidR="001C30F8" w:rsidRPr="008C0CD2" w:rsidRDefault="001C30F8" w:rsidP="001C30F8">
            <w:pPr>
              <w:pStyle w:val="a5"/>
              <w:jc w:val="both"/>
              <w:rPr>
                <w:sz w:val="22"/>
              </w:rPr>
            </w:pPr>
            <w:r w:rsidRPr="008C0CD2">
              <w:rPr>
                <w:sz w:val="22"/>
              </w:rPr>
              <w:t>________ /</w:t>
            </w:r>
            <w:proofErr w:type="spellStart"/>
            <w:r w:rsidRPr="008C0CD2">
              <w:rPr>
                <w:sz w:val="22"/>
              </w:rPr>
              <w:t>Пазин</w:t>
            </w:r>
            <w:proofErr w:type="spellEnd"/>
            <w:r w:rsidRPr="008C0CD2">
              <w:rPr>
                <w:sz w:val="22"/>
              </w:rPr>
              <w:t xml:space="preserve"> М.В./</w:t>
            </w:r>
          </w:p>
          <w:p w:rsidR="00385866" w:rsidRPr="008C0CD2" w:rsidRDefault="00385866" w:rsidP="00D7452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="004350D6" w:rsidRPr="008C0CD2">
              <w:rPr>
                <w:rFonts w:ascii="Times New Roman" w:hAnsi="Times New Roman" w:cs="Times New Roman"/>
              </w:rPr>
              <w:t>«</w:t>
            </w:r>
            <w:r w:rsidR="005C1333" w:rsidRPr="008C0CD2">
              <w:rPr>
                <w:rFonts w:ascii="Times New Roman" w:hAnsi="Times New Roman" w:cs="Times New Roman"/>
              </w:rPr>
              <w:t xml:space="preserve">  </w:t>
            </w:r>
            <w:r w:rsidR="004350D6" w:rsidRPr="008C0CD2">
              <w:rPr>
                <w:rFonts w:ascii="Times New Roman" w:hAnsi="Times New Roman" w:cs="Times New Roman"/>
              </w:rPr>
              <w:t>»</w:t>
            </w:r>
            <w:proofErr w:type="gramEnd"/>
            <w:r w:rsidR="004350D6" w:rsidRPr="008C0CD2">
              <w:rPr>
                <w:rFonts w:ascii="Times New Roman" w:hAnsi="Times New Roman" w:cs="Times New Roman"/>
              </w:rPr>
              <w:t xml:space="preserve"> </w:t>
            </w:r>
            <w:r w:rsidR="004E0F8F" w:rsidRPr="008C0CD2">
              <w:rPr>
                <w:rFonts w:ascii="Times New Roman" w:hAnsi="Times New Roman" w:cs="Times New Roman"/>
              </w:rPr>
              <w:t>ноября</w:t>
            </w:r>
            <w:r w:rsidR="004350D6" w:rsidRPr="008C0CD2">
              <w:rPr>
                <w:rFonts w:ascii="Times New Roman" w:hAnsi="Times New Roman" w:cs="Times New Roman"/>
              </w:rPr>
              <w:t xml:space="preserve"> 202</w:t>
            </w:r>
            <w:r w:rsidR="005C1333" w:rsidRPr="008C0CD2">
              <w:rPr>
                <w:rFonts w:ascii="Times New Roman" w:hAnsi="Times New Roman" w:cs="Times New Roman"/>
              </w:rPr>
              <w:t>4</w:t>
            </w:r>
            <w:r w:rsidR="004350D6" w:rsidRPr="008C0CD2">
              <w:rPr>
                <w:rFonts w:ascii="Times New Roman" w:hAnsi="Times New Roman" w:cs="Times New Roman"/>
              </w:rPr>
              <w:t xml:space="preserve"> г.</w:t>
            </w:r>
          </w:p>
          <w:p w:rsidR="00385866" w:rsidRPr="008C0CD2" w:rsidRDefault="00385866" w:rsidP="00D7452F">
            <w:pPr>
              <w:pageBreakBefore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85866" w:rsidRPr="008C0CD2" w:rsidRDefault="00385866" w:rsidP="00D745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866" w:rsidRPr="008C0CD2" w:rsidRDefault="00385866" w:rsidP="00D7452F">
            <w:pPr>
              <w:spacing w:line="276" w:lineRule="auto"/>
              <w:ind w:left="176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  <w:b/>
                <w:caps/>
              </w:rPr>
              <w:t>Рассмотрено</w:t>
            </w:r>
          </w:p>
          <w:p w:rsidR="001C56D2" w:rsidRDefault="00385866" w:rsidP="00D7452F">
            <w:pPr>
              <w:spacing w:line="276" w:lineRule="auto"/>
              <w:ind w:left="176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>на ПЦК «</w:t>
            </w:r>
            <w:proofErr w:type="spellStart"/>
            <w:r w:rsidR="002208AB" w:rsidRPr="008C0CD2">
              <w:rPr>
                <w:rFonts w:ascii="Times New Roman" w:hAnsi="Times New Roman" w:cs="Times New Roman"/>
              </w:rPr>
              <w:t>ВТиРТ</w:t>
            </w:r>
            <w:proofErr w:type="spellEnd"/>
            <w:r w:rsidRPr="008C0CD2">
              <w:rPr>
                <w:rFonts w:ascii="Times New Roman" w:hAnsi="Times New Roman" w:cs="Times New Roman"/>
              </w:rPr>
              <w:t>»</w:t>
            </w:r>
            <w:r w:rsidRPr="008C0CD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C0CD2">
              <w:rPr>
                <w:rFonts w:ascii="Times New Roman" w:hAnsi="Times New Roman" w:cs="Times New Roman"/>
              </w:rPr>
              <w:t xml:space="preserve">протокол № </w:t>
            </w:r>
            <w:r w:rsidR="00F15BF7">
              <w:rPr>
                <w:rFonts w:ascii="Times New Roman" w:hAnsi="Times New Roman" w:cs="Times New Roman"/>
              </w:rPr>
              <w:t xml:space="preserve">__ </w:t>
            </w:r>
            <w:r w:rsidRPr="008C0CD2">
              <w:rPr>
                <w:rFonts w:ascii="Times New Roman" w:hAnsi="Times New Roman" w:cs="Times New Roman"/>
              </w:rPr>
              <w:t>от</w:t>
            </w:r>
          </w:p>
          <w:p w:rsidR="00385866" w:rsidRPr="008C0CD2" w:rsidRDefault="00385866" w:rsidP="00D7452F">
            <w:pPr>
              <w:spacing w:line="276" w:lineRule="auto"/>
              <w:ind w:left="176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0CD2">
              <w:rPr>
                <w:rFonts w:ascii="Times New Roman" w:hAnsi="Times New Roman" w:cs="Times New Roman"/>
              </w:rPr>
              <w:t>«</w:t>
            </w:r>
            <w:r w:rsidR="005C1333" w:rsidRPr="008C0C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5C1333" w:rsidRPr="008C0CD2">
              <w:rPr>
                <w:rFonts w:ascii="Times New Roman" w:hAnsi="Times New Roman" w:cs="Times New Roman"/>
              </w:rPr>
              <w:t xml:space="preserve">  </w:t>
            </w:r>
            <w:r w:rsidRPr="008C0CD2">
              <w:rPr>
                <w:rFonts w:ascii="Times New Roman" w:hAnsi="Times New Roman" w:cs="Times New Roman"/>
              </w:rPr>
              <w:t xml:space="preserve">» </w:t>
            </w:r>
            <w:r w:rsidR="005C1333" w:rsidRPr="008C0CD2">
              <w:rPr>
                <w:rFonts w:ascii="Times New Roman" w:hAnsi="Times New Roman" w:cs="Times New Roman"/>
              </w:rPr>
              <w:t xml:space="preserve">ноября </w:t>
            </w:r>
            <w:r w:rsidRPr="008C0CD2">
              <w:rPr>
                <w:rFonts w:ascii="Times New Roman" w:hAnsi="Times New Roman" w:cs="Times New Roman"/>
              </w:rPr>
              <w:t>20</w:t>
            </w:r>
            <w:r w:rsidR="004350D6" w:rsidRPr="008C0CD2">
              <w:rPr>
                <w:rFonts w:ascii="Times New Roman" w:hAnsi="Times New Roman" w:cs="Times New Roman"/>
              </w:rPr>
              <w:t>2</w:t>
            </w:r>
            <w:r w:rsidR="005C1333" w:rsidRPr="008C0CD2">
              <w:rPr>
                <w:rFonts w:ascii="Times New Roman" w:hAnsi="Times New Roman" w:cs="Times New Roman"/>
              </w:rPr>
              <w:t xml:space="preserve">4 </w:t>
            </w:r>
            <w:r w:rsidRPr="008C0CD2">
              <w:rPr>
                <w:rFonts w:ascii="Times New Roman" w:hAnsi="Times New Roman" w:cs="Times New Roman"/>
              </w:rPr>
              <w:t>г.</w:t>
            </w:r>
          </w:p>
          <w:p w:rsidR="00385866" w:rsidRPr="008C0CD2" w:rsidRDefault="00385866" w:rsidP="00D7452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385866" w:rsidRPr="008C0CD2" w:rsidRDefault="00385866" w:rsidP="00D7452F">
            <w:pPr>
              <w:pageBreakBefore/>
              <w:spacing w:after="0" w:line="276" w:lineRule="auto"/>
              <w:ind w:hanging="24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C0CD2">
              <w:rPr>
                <w:rFonts w:ascii="Times New Roman" w:hAnsi="Times New Roman" w:cs="Times New Roman"/>
                <w:b/>
                <w:szCs w:val="24"/>
              </w:rPr>
              <w:t xml:space="preserve">     РАССМОТРЕНО</w:t>
            </w:r>
          </w:p>
          <w:p w:rsidR="00385866" w:rsidRPr="008C0CD2" w:rsidRDefault="00385866" w:rsidP="00D7452F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385866" w:rsidRPr="008C0CD2" w:rsidRDefault="00385866" w:rsidP="00D7452F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4350D6" w:rsidRPr="008C0CD2" w:rsidRDefault="005C1333" w:rsidP="004350D6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протокол № </w:t>
            </w:r>
          </w:p>
          <w:p w:rsidR="00385866" w:rsidRPr="008C0CD2" w:rsidRDefault="004350D6" w:rsidP="004350D6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>от «</w:t>
            </w:r>
            <w:r w:rsidR="005C1333" w:rsidRPr="008C0CD2">
              <w:rPr>
                <w:rFonts w:ascii="Times New Roman" w:hAnsi="Times New Roman" w:cs="Times New Roman"/>
                <w:lang w:val="en-US"/>
              </w:rPr>
              <w:t>15</w:t>
            </w:r>
            <w:r w:rsidRPr="008C0CD2">
              <w:rPr>
                <w:rFonts w:ascii="Times New Roman" w:hAnsi="Times New Roman" w:cs="Times New Roman"/>
              </w:rPr>
              <w:t xml:space="preserve">» </w:t>
            </w:r>
            <w:r w:rsidR="00155E9F" w:rsidRPr="008C0CD2">
              <w:rPr>
                <w:rFonts w:ascii="Times New Roman" w:hAnsi="Times New Roman" w:cs="Times New Roman"/>
              </w:rPr>
              <w:t>ноября</w:t>
            </w:r>
            <w:r w:rsidRPr="008C0CD2">
              <w:rPr>
                <w:rFonts w:ascii="Times New Roman" w:hAnsi="Times New Roman" w:cs="Times New Roman"/>
              </w:rPr>
              <w:t xml:space="preserve"> 20</w:t>
            </w:r>
            <w:r w:rsidRPr="008C0CD2">
              <w:rPr>
                <w:rFonts w:ascii="Times New Roman" w:hAnsi="Times New Roman" w:cs="Times New Roman"/>
                <w:lang w:val="en-US"/>
              </w:rPr>
              <w:t>2</w:t>
            </w:r>
            <w:r w:rsidR="005C1333" w:rsidRPr="008C0CD2">
              <w:rPr>
                <w:rFonts w:ascii="Times New Roman" w:hAnsi="Times New Roman" w:cs="Times New Roman"/>
              </w:rPr>
              <w:t>4</w:t>
            </w:r>
            <w:r w:rsidR="000516FB" w:rsidRPr="008C0CD2">
              <w:rPr>
                <w:rFonts w:ascii="Times New Roman" w:hAnsi="Times New Roman" w:cs="Times New Roman"/>
              </w:rPr>
              <w:t xml:space="preserve"> </w:t>
            </w:r>
            <w:r w:rsidR="00385866" w:rsidRPr="008C0CD2">
              <w:rPr>
                <w:rFonts w:ascii="Times New Roman" w:hAnsi="Times New Roman" w:cs="Times New Roman"/>
              </w:rPr>
              <w:t>г.</w:t>
            </w:r>
          </w:p>
          <w:p w:rsidR="00385866" w:rsidRPr="008C0CD2" w:rsidRDefault="00385866" w:rsidP="00D7452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85866" w:rsidRPr="008C0CD2" w:rsidRDefault="00385866" w:rsidP="00290D5E">
            <w:pPr>
              <w:pageBreakBefore/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0CD2">
              <w:rPr>
                <w:rFonts w:ascii="Times New Roman" w:hAnsi="Times New Roman" w:cs="Times New Roman"/>
                <w:b/>
                <w:szCs w:val="24"/>
              </w:rPr>
              <w:t>УТВЕРЖДЕНО</w:t>
            </w:r>
          </w:p>
          <w:p w:rsidR="00385866" w:rsidRPr="008C0CD2" w:rsidRDefault="00290D5E" w:rsidP="00290D5E">
            <w:pPr>
              <w:spacing w:line="276" w:lineRule="auto"/>
              <w:ind w:left="-107" w:firstLine="135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   </w:t>
            </w:r>
            <w:r w:rsidR="00385866" w:rsidRPr="008C0CD2">
              <w:rPr>
                <w:rFonts w:ascii="Times New Roman" w:hAnsi="Times New Roman" w:cs="Times New Roman"/>
              </w:rPr>
              <w:t>Приказом директора</w:t>
            </w:r>
          </w:p>
          <w:p w:rsidR="004350D6" w:rsidRPr="008C0CD2" w:rsidRDefault="00385866" w:rsidP="00290D5E">
            <w:pPr>
              <w:spacing w:line="276" w:lineRule="auto"/>
              <w:ind w:firstLine="28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    №</w:t>
            </w:r>
            <w:r w:rsidR="005C1333" w:rsidRPr="008C0CD2">
              <w:rPr>
                <w:rFonts w:ascii="Times New Roman" w:hAnsi="Times New Roman" w:cs="Times New Roman"/>
              </w:rPr>
              <w:t>_____/</w:t>
            </w:r>
            <w:r w:rsidR="00155E9F" w:rsidRPr="008C0CD2">
              <w:rPr>
                <w:rFonts w:ascii="Times New Roman" w:hAnsi="Times New Roman" w:cs="Times New Roman"/>
              </w:rPr>
              <w:t>у</w:t>
            </w:r>
            <w:r w:rsidR="004350D6" w:rsidRPr="008C0CD2">
              <w:rPr>
                <w:rFonts w:ascii="Times New Roman" w:hAnsi="Times New Roman" w:cs="Times New Roman"/>
              </w:rPr>
              <w:t xml:space="preserve"> от</w:t>
            </w:r>
          </w:p>
          <w:p w:rsidR="00385866" w:rsidRPr="008C0CD2" w:rsidRDefault="004350D6" w:rsidP="00290D5E">
            <w:pPr>
              <w:spacing w:line="276" w:lineRule="auto"/>
              <w:ind w:left="176" w:hanging="6"/>
              <w:rPr>
                <w:rFonts w:ascii="Times New Roman" w:hAnsi="Times New Roman" w:cs="Times New Roman"/>
              </w:rPr>
            </w:pPr>
            <w:r w:rsidRPr="008C0CD2">
              <w:rPr>
                <w:rFonts w:ascii="Times New Roman" w:hAnsi="Times New Roman" w:cs="Times New Roman"/>
              </w:rPr>
              <w:t xml:space="preserve"> «</w:t>
            </w:r>
            <w:r w:rsidR="005C1333" w:rsidRPr="008C0CD2">
              <w:rPr>
                <w:rFonts w:ascii="Times New Roman" w:hAnsi="Times New Roman" w:cs="Times New Roman"/>
              </w:rPr>
              <w:t>15</w:t>
            </w:r>
            <w:r w:rsidRPr="008C0CD2">
              <w:rPr>
                <w:rFonts w:ascii="Times New Roman" w:hAnsi="Times New Roman" w:cs="Times New Roman"/>
              </w:rPr>
              <w:t xml:space="preserve">» </w:t>
            </w:r>
            <w:r w:rsidR="00155E9F" w:rsidRPr="008C0CD2">
              <w:rPr>
                <w:rFonts w:ascii="Times New Roman" w:hAnsi="Times New Roman" w:cs="Times New Roman"/>
              </w:rPr>
              <w:t>ноября</w:t>
            </w:r>
            <w:r w:rsidRPr="008C0CD2">
              <w:rPr>
                <w:rFonts w:ascii="Times New Roman" w:hAnsi="Times New Roman" w:cs="Times New Roman"/>
              </w:rPr>
              <w:t xml:space="preserve"> 202</w:t>
            </w:r>
            <w:r w:rsidR="005C1333" w:rsidRPr="008C0CD2">
              <w:rPr>
                <w:rFonts w:ascii="Times New Roman" w:hAnsi="Times New Roman" w:cs="Times New Roman"/>
              </w:rPr>
              <w:t>4</w:t>
            </w:r>
            <w:r w:rsidRPr="008C0CD2">
              <w:rPr>
                <w:rFonts w:ascii="Times New Roman" w:hAnsi="Times New Roman" w:cs="Times New Roman"/>
              </w:rPr>
              <w:t xml:space="preserve"> </w:t>
            </w:r>
            <w:r w:rsidR="00385866" w:rsidRPr="008C0CD2">
              <w:rPr>
                <w:rFonts w:ascii="Times New Roman" w:hAnsi="Times New Roman" w:cs="Times New Roman"/>
              </w:rPr>
              <w:t>г.</w:t>
            </w:r>
          </w:p>
          <w:p w:rsidR="00385866" w:rsidRPr="008C0CD2" w:rsidRDefault="00385866" w:rsidP="00D7452F">
            <w:pPr>
              <w:pageBreakBefore/>
              <w:spacing w:after="0" w:line="276" w:lineRule="auto"/>
              <w:ind w:hanging="249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966841" w:rsidRPr="008C0CD2" w:rsidRDefault="00966841" w:rsidP="00D7452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</w:rPr>
      </w:pPr>
      <w:r w:rsidRPr="008C0CD2">
        <w:rPr>
          <w:rFonts w:ascii="Times New Roman" w:hAnsi="Times New Roman" w:cs="Times New Roman"/>
          <w:b/>
          <w:iCs/>
          <w:sz w:val="32"/>
        </w:rPr>
        <w:t>ПРОГРАММА</w:t>
      </w:r>
    </w:p>
    <w:p w:rsidR="00966841" w:rsidRPr="008C0CD2" w:rsidRDefault="00025940" w:rsidP="00D7452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</w:rPr>
      </w:pPr>
      <w:r w:rsidRPr="008C0CD2">
        <w:rPr>
          <w:rFonts w:ascii="Times New Roman" w:hAnsi="Times New Roman" w:cs="Times New Roman"/>
          <w:b/>
          <w:iCs/>
          <w:sz w:val="32"/>
        </w:rPr>
        <w:t>ГОСУДАРСТВЕННОЙ ИТОГОВОЙ АТТЕСТАЦИИ ПО ОБРАЗОВАТЕЛЬНОЙ ПРОГРАММЕ СРЕДНЕГО ПРОФЕССИОНАЛЬНОГО ОБРАЗОВАНИЯ</w:t>
      </w:r>
    </w:p>
    <w:p w:rsidR="005A3847" w:rsidRPr="008C0CD2" w:rsidRDefault="00966841" w:rsidP="001C30F8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8C0CD2">
        <w:rPr>
          <w:rFonts w:ascii="Times New Roman" w:hAnsi="Times New Roman" w:cs="Times New Roman"/>
          <w:b/>
          <w:iCs/>
          <w:sz w:val="32"/>
        </w:rPr>
        <w:t>по специальности</w:t>
      </w:r>
      <w:r w:rsidR="00036EF4" w:rsidRPr="008C0CD2">
        <w:rPr>
          <w:rFonts w:ascii="Times New Roman" w:hAnsi="Times New Roman" w:cs="Times New Roman"/>
          <w:b/>
          <w:iCs/>
          <w:sz w:val="32"/>
        </w:rPr>
        <w:t xml:space="preserve"> </w:t>
      </w:r>
      <w:r w:rsidR="002208AB" w:rsidRPr="008C0CD2">
        <w:rPr>
          <w:rFonts w:ascii="Times New Roman" w:hAnsi="Times New Roman" w:cs="Times New Roman"/>
          <w:b/>
          <w:iCs/>
          <w:sz w:val="32"/>
        </w:rPr>
        <w:t>09.02.01 Компьютерные системы и комплексы</w:t>
      </w:r>
      <w:r w:rsidR="005C1333" w:rsidRPr="008C0CD2">
        <w:rPr>
          <w:rFonts w:ascii="Times New Roman" w:hAnsi="Times New Roman" w:cs="Times New Roman"/>
          <w:b/>
          <w:sz w:val="32"/>
          <w:szCs w:val="32"/>
        </w:rPr>
        <w:br/>
        <w:t xml:space="preserve">Квалификация: </w:t>
      </w:r>
      <w:r w:rsidR="001C30F8" w:rsidRPr="008C0CD2">
        <w:rPr>
          <w:rFonts w:ascii="Times New Roman" w:hAnsi="Times New Roman" w:cs="Times New Roman"/>
          <w:b/>
          <w:sz w:val="32"/>
          <w:szCs w:val="32"/>
        </w:rPr>
        <w:t>Техник по компьютерным системам</w:t>
      </w:r>
    </w:p>
    <w:p w:rsidR="00966841" w:rsidRPr="008C0CD2" w:rsidRDefault="00966841" w:rsidP="00D7452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32"/>
        </w:rPr>
      </w:pPr>
      <w:r w:rsidRPr="008C0CD2">
        <w:rPr>
          <w:rFonts w:ascii="Times New Roman" w:hAnsi="Times New Roman" w:cs="Times New Roman"/>
          <w:b/>
          <w:iCs/>
          <w:sz w:val="32"/>
        </w:rPr>
        <w:t>на 20</w:t>
      </w:r>
      <w:r w:rsidR="008C1E0E" w:rsidRPr="008C0CD2">
        <w:rPr>
          <w:rFonts w:ascii="Times New Roman" w:hAnsi="Times New Roman" w:cs="Times New Roman"/>
          <w:b/>
          <w:iCs/>
          <w:sz w:val="32"/>
        </w:rPr>
        <w:t>2</w:t>
      </w:r>
      <w:r w:rsidR="005C1333" w:rsidRPr="008C0CD2">
        <w:rPr>
          <w:rFonts w:ascii="Times New Roman" w:hAnsi="Times New Roman" w:cs="Times New Roman"/>
          <w:b/>
          <w:iCs/>
          <w:sz w:val="32"/>
        </w:rPr>
        <w:t>4</w:t>
      </w:r>
      <w:r w:rsidRPr="008C0CD2">
        <w:rPr>
          <w:rFonts w:ascii="Times New Roman" w:hAnsi="Times New Roman" w:cs="Times New Roman"/>
          <w:b/>
          <w:iCs/>
          <w:sz w:val="32"/>
        </w:rPr>
        <w:t>/20</w:t>
      </w:r>
      <w:r w:rsidR="005C1333" w:rsidRPr="008C0CD2">
        <w:rPr>
          <w:rFonts w:ascii="Times New Roman" w:hAnsi="Times New Roman" w:cs="Times New Roman"/>
          <w:b/>
          <w:iCs/>
          <w:sz w:val="32"/>
        </w:rPr>
        <w:t>25</w:t>
      </w:r>
      <w:r w:rsidRPr="008C0CD2">
        <w:rPr>
          <w:rFonts w:ascii="Times New Roman" w:hAnsi="Times New Roman" w:cs="Times New Roman"/>
          <w:b/>
          <w:iCs/>
          <w:sz w:val="32"/>
        </w:rPr>
        <w:t xml:space="preserve"> учебный год</w:t>
      </w:r>
    </w:p>
    <w:p w:rsidR="00966841" w:rsidRPr="008C0CD2" w:rsidRDefault="00966841" w:rsidP="008C1E0E">
      <w:pPr>
        <w:spacing w:before="240" w:line="276" w:lineRule="auto"/>
        <w:ind w:firstLine="720"/>
        <w:jc w:val="both"/>
        <w:rPr>
          <w:rFonts w:ascii="Times New Roman" w:hAnsi="Times New Roman" w:cs="Times New Roman"/>
        </w:rPr>
      </w:pPr>
      <w:r w:rsidRPr="008C0CD2">
        <w:rPr>
          <w:rFonts w:ascii="Times New Roman" w:hAnsi="Times New Roman" w:cs="Times New Roman"/>
        </w:rPr>
        <w:t>В соответствии с Законом Российской Федерации «Об образовании</w:t>
      </w:r>
      <w:r w:rsidR="007E4DE6" w:rsidRPr="008C0CD2">
        <w:rPr>
          <w:rFonts w:ascii="Times New Roman" w:hAnsi="Times New Roman" w:cs="Times New Roman"/>
        </w:rPr>
        <w:t xml:space="preserve"> в РФ</w:t>
      </w:r>
      <w:r w:rsidRPr="008C0CD2">
        <w:rPr>
          <w:rFonts w:ascii="Times New Roman" w:hAnsi="Times New Roman" w:cs="Times New Roman"/>
        </w:rPr>
        <w:t>», государственная итоговая аттестация выпускников, завершающих обучение по программам среднего</w:t>
      </w:r>
      <w:r w:rsidR="00656F97" w:rsidRPr="008C0CD2">
        <w:rPr>
          <w:rFonts w:ascii="Times New Roman" w:hAnsi="Times New Roman" w:cs="Times New Roman"/>
        </w:rPr>
        <w:t xml:space="preserve"> профессионального образования </w:t>
      </w:r>
      <w:r w:rsidRPr="008C0CD2">
        <w:rPr>
          <w:rFonts w:ascii="Times New Roman" w:hAnsi="Times New Roman" w:cs="Times New Roman"/>
        </w:rPr>
        <w:t>в образовательных учреждениях СПО, является обязательной.</w:t>
      </w:r>
    </w:p>
    <w:p w:rsidR="00966841" w:rsidRPr="008C0CD2" w:rsidRDefault="00966841" w:rsidP="00D745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C0CD2">
        <w:rPr>
          <w:rFonts w:ascii="Times New Roman" w:hAnsi="Times New Roman" w:cs="Times New Roman"/>
        </w:rPr>
        <w:t>Программа государственной итоговой аттестации разработана в соответствии с Законом Российской Федерации «Об образовании</w:t>
      </w:r>
      <w:r w:rsidR="007E4DE6" w:rsidRPr="008C0CD2">
        <w:rPr>
          <w:rFonts w:ascii="Times New Roman" w:hAnsi="Times New Roman" w:cs="Times New Roman"/>
        </w:rPr>
        <w:t xml:space="preserve"> в РФ</w:t>
      </w:r>
      <w:r w:rsidRPr="008C0CD2">
        <w:rPr>
          <w:rFonts w:ascii="Times New Roman" w:hAnsi="Times New Roman" w:cs="Times New Roman"/>
        </w:rPr>
        <w:t>», Порядком проведения государственной итоговой аттестации по образовательным программам среднего профессионального образования (</w:t>
      </w:r>
      <w:r w:rsidR="00155E9F" w:rsidRPr="008C0CD2">
        <w:rPr>
          <w:rFonts w:ascii="Times New Roman" w:hAnsi="Times New Roman" w:cs="Times New Roman"/>
        </w:rPr>
        <w:t>Приказ Министерства просвещения от 08 ноября 2021 г. № 800</w:t>
      </w:r>
      <w:r w:rsidR="00656F97" w:rsidRPr="008C0CD2">
        <w:rPr>
          <w:rFonts w:ascii="Times New Roman" w:hAnsi="Times New Roman" w:cs="Times New Roman"/>
        </w:rPr>
        <w:t xml:space="preserve">), </w:t>
      </w:r>
      <w:r w:rsidR="005A3847" w:rsidRPr="008C0CD2">
        <w:rPr>
          <w:rFonts w:ascii="Times New Roman" w:hAnsi="Times New Roman" w:cs="Times New Roman"/>
        </w:rPr>
        <w:t xml:space="preserve">Уставом </w:t>
      </w:r>
      <w:r w:rsidRPr="008C0CD2">
        <w:rPr>
          <w:rFonts w:ascii="Times New Roman" w:hAnsi="Times New Roman" w:cs="Times New Roman"/>
        </w:rPr>
        <w:t>ГБ</w:t>
      </w:r>
      <w:r w:rsidR="00615C42" w:rsidRPr="008C0CD2">
        <w:rPr>
          <w:rFonts w:ascii="Times New Roman" w:hAnsi="Times New Roman" w:cs="Times New Roman"/>
        </w:rPr>
        <w:t>П</w:t>
      </w:r>
      <w:r w:rsidRPr="008C0CD2">
        <w:rPr>
          <w:rFonts w:ascii="Times New Roman" w:hAnsi="Times New Roman" w:cs="Times New Roman"/>
        </w:rPr>
        <w:t>ОУ «</w:t>
      </w:r>
      <w:r w:rsidR="00615C42" w:rsidRPr="008C0CD2">
        <w:rPr>
          <w:rFonts w:ascii="Times New Roman" w:hAnsi="Times New Roman" w:cs="Times New Roman"/>
        </w:rPr>
        <w:t>ЮУГК</w:t>
      </w:r>
      <w:r w:rsidRPr="008C0CD2">
        <w:rPr>
          <w:rFonts w:ascii="Times New Roman" w:hAnsi="Times New Roman" w:cs="Times New Roman"/>
        </w:rPr>
        <w:t xml:space="preserve">».  </w:t>
      </w:r>
    </w:p>
    <w:p w:rsidR="00966841" w:rsidRPr="008C0CD2" w:rsidRDefault="00025940" w:rsidP="00D745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b/>
        </w:rPr>
        <w:br w:type="page"/>
      </w:r>
      <w:r w:rsidR="00924B03" w:rsidRPr="008C0C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966841" w:rsidRPr="008C0CD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048D5" w:rsidRPr="008C0CD2" w:rsidRDefault="00966841" w:rsidP="0080411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Целью государственной итоговой аттестации является определение соответствия уровня и качества профессиональной подготовки выпускника по специальности </w:t>
      </w:r>
      <w:r w:rsidR="002208AB" w:rsidRPr="008C0CD2">
        <w:rPr>
          <w:rFonts w:ascii="Times New Roman" w:hAnsi="Times New Roman" w:cs="Times New Roman"/>
          <w:sz w:val="24"/>
          <w:szCs w:val="24"/>
        </w:rPr>
        <w:t>09.02.01</w:t>
      </w:r>
      <w:r w:rsidR="001C56D2">
        <w:rPr>
          <w:rFonts w:ascii="Times New Roman" w:hAnsi="Times New Roman" w:cs="Times New Roman"/>
          <w:sz w:val="24"/>
          <w:szCs w:val="24"/>
        </w:rPr>
        <w:t> </w:t>
      </w:r>
      <w:r w:rsidR="005C1333" w:rsidRPr="008C0CD2">
        <w:rPr>
          <w:rFonts w:ascii="Times New Roman" w:hAnsi="Times New Roman" w:cs="Times New Roman"/>
          <w:sz w:val="24"/>
          <w:szCs w:val="24"/>
        </w:rPr>
        <w:t>«</w:t>
      </w:r>
      <w:r w:rsidR="002208AB" w:rsidRPr="008C0CD2">
        <w:rPr>
          <w:rFonts w:ascii="Times New Roman" w:hAnsi="Times New Roman" w:cs="Times New Roman"/>
          <w:sz w:val="24"/>
          <w:szCs w:val="24"/>
        </w:rPr>
        <w:t>Компьютерные системы и комплексы</w:t>
      </w:r>
      <w:r w:rsidR="005C1333" w:rsidRPr="008C0CD2">
        <w:rPr>
          <w:rFonts w:ascii="Times New Roman" w:hAnsi="Times New Roman" w:cs="Times New Roman"/>
          <w:sz w:val="24"/>
          <w:szCs w:val="24"/>
        </w:rPr>
        <w:t>»</w:t>
      </w:r>
      <w:r w:rsidRPr="008C0CD2">
        <w:rPr>
          <w:rFonts w:ascii="Times New Roman" w:hAnsi="Times New Roman" w:cs="Times New Roman"/>
          <w:sz w:val="24"/>
          <w:szCs w:val="24"/>
        </w:rPr>
        <w:t xml:space="preserve"> требованиям Федерального 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среднего профессионального образования.  </w:t>
      </w:r>
    </w:p>
    <w:p w:rsidR="006048D5" w:rsidRPr="008C0CD2" w:rsidRDefault="006048D5" w:rsidP="0080411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является частью оценки качества освоения основной профессиональной образовательной программы по специальности </w:t>
      </w:r>
      <w:r w:rsidR="002208AB" w:rsidRPr="008C0CD2">
        <w:rPr>
          <w:rFonts w:ascii="Times New Roman" w:hAnsi="Times New Roman" w:cs="Times New Roman"/>
          <w:sz w:val="24"/>
          <w:szCs w:val="24"/>
        </w:rPr>
        <w:t>09.02.01</w:t>
      </w:r>
      <w:r w:rsidR="001C56D2">
        <w:rPr>
          <w:rFonts w:ascii="Times New Roman" w:hAnsi="Times New Roman" w:cs="Times New Roman"/>
          <w:sz w:val="24"/>
          <w:szCs w:val="24"/>
        </w:rPr>
        <w:t> </w:t>
      </w:r>
      <w:r w:rsidR="005C1333" w:rsidRPr="008C0CD2">
        <w:rPr>
          <w:rFonts w:ascii="Times New Roman" w:hAnsi="Times New Roman" w:cs="Times New Roman"/>
          <w:sz w:val="24"/>
          <w:szCs w:val="24"/>
        </w:rPr>
        <w:t>«</w:t>
      </w:r>
      <w:r w:rsidR="002208AB" w:rsidRPr="008C0CD2">
        <w:rPr>
          <w:rFonts w:ascii="Times New Roman" w:hAnsi="Times New Roman" w:cs="Times New Roman"/>
          <w:sz w:val="24"/>
          <w:szCs w:val="24"/>
        </w:rPr>
        <w:t>Компьютерные системы и комплексы</w:t>
      </w:r>
      <w:r w:rsidR="005C1333" w:rsidRPr="008C0CD2">
        <w:rPr>
          <w:rFonts w:ascii="Times New Roman" w:hAnsi="Times New Roman" w:cs="Times New Roman"/>
          <w:sz w:val="24"/>
          <w:szCs w:val="24"/>
        </w:rPr>
        <w:t>»</w:t>
      </w:r>
      <w:r w:rsidRPr="008C0CD2">
        <w:rPr>
          <w:rFonts w:ascii="Times New Roman" w:hAnsi="Times New Roman" w:cs="Times New Roman"/>
          <w:sz w:val="24"/>
          <w:szCs w:val="24"/>
        </w:rPr>
        <w:t xml:space="preserve"> и является обязательной процедурой для выпускников очной форм</w:t>
      </w:r>
      <w:r w:rsidR="00025940" w:rsidRPr="008C0CD2">
        <w:rPr>
          <w:rFonts w:ascii="Times New Roman" w:hAnsi="Times New Roman" w:cs="Times New Roman"/>
          <w:sz w:val="24"/>
          <w:szCs w:val="24"/>
        </w:rPr>
        <w:t>ы</w:t>
      </w:r>
      <w:r w:rsidRPr="008C0CD2">
        <w:rPr>
          <w:rFonts w:ascii="Times New Roman" w:hAnsi="Times New Roman" w:cs="Times New Roman"/>
          <w:sz w:val="24"/>
          <w:szCs w:val="24"/>
        </w:rPr>
        <w:t xml:space="preserve"> обучения, завершающих освоение </w:t>
      </w:r>
      <w:r w:rsidR="00796113" w:rsidRPr="008C0CD2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8C0CD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96113" w:rsidRPr="008C0CD2">
        <w:rPr>
          <w:rFonts w:ascii="Times New Roman" w:hAnsi="Times New Roman" w:cs="Times New Roman"/>
          <w:sz w:val="24"/>
          <w:szCs w:val="24"/>
        </w:rPr>
        <w:t>–</w:t>
      </w:r>
      <w:r w:rsidR="003C31DA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796113" w:rsidRPr="008C0CD2">
        <w:rPr>
          <w:rFonts w:ascii="Times New Roman" w:hAnsi="Times New Roman" w:cs="Times New Roman"/>
          <w:sz w:val="24"/>
          <w:szCs w:val="24"/>
        </w:rPr>
        <w:t>ППССЗ</w:t>
      </w:r>
      <w:r w:rsidRPr="008C0CD2">
        <w:rPr>
          <w:rFonts w:ascii="Times New Roman" w:hAnsi="Times New Roman" w:cs="Times New Roman"/>
          <w:sz w:val="24"/>
          <w:szCs w:val="24"/>
        </w:rPr>
        <w:t xml:space="preserve">) среднего профессионального образования в 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ГБПОУ «ЮУГК» </w:t>
      </w:r>
      <w:r w:rsidRPr="008C0CD2">
        <w:rPr>
          <w:rFonts w:ascii="Times New Roman" w:hAnsi="Times New Roman" w:cs="Times New Roman"/>
          <w:sz w:val="24"/>
          <w:szCs w:val="24"/>
        </w:rPr>
        <w:t>(далее - колледж).</w:t>
      </w:r>
    </w:p>
    <w:p w:rsidR="00D7452F" w:rsidRPr="008C0CD2" w:rsidRDefault="006048D5" w:rsidP="0080411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К </w:t>
      </w:r>
      <w:r w:rsidR="00025940" w:rsidRPr="008C0CD2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Pr="008C0CD2">
        <w:rPr>
          <w:rFonts w:ascii="Times New Roman" w:hAnsi="Times New Roman" w:cs="Times New Roman"/>
          <w:sz w:val="24"/>
          <w:szCs w:val="24"/>
        </w:rPr>
        <w:t>допуска</w:t>
      </w:r>
      <w:r w:rsidR="00025940" w:rsidRPr="008C0CD2">
        <w:rPr>
          <w:rFonts w:ascii="Times New Roman" w:hAnsi="Times New Roman" w:cs="Times New Roman"/>
          <w:sz w:val="24"/>
          <w:szCs w:val="24"/>
        </w:rPr>
        <w:t>е</w:t>
      </w:r>
      <w:r w:rsidRPr="008C0CD2">
        <w:rPr>
          <w:rFonts w:ascii="Times New Roman" w:hAnsi="Times New Roman" w:cs="Times New Roman"/>
          <w:sz w:val="24"/>
          <w:szCs w:val="24"/>
        </w:rPr>
        <w:t xml:space="preserve">тся </w:t>
      </w:r>
      <w:r w:rsidR="00025940" w:rsidRPr="008C0CD2">
        <w:rPr>
          <w:rFonts w:ascii="Times New Roman" w:hAnsi="Times New Roman" w:cs="Times New Roman"/>
          <w:sz w:val="24"/>
          <w:szCs w:val="24"/>
        </w:rPr>
        <w:t>студент</w:t>
      </w:r>
      <w:r w:rsidRPr="008C0CD2">
        <w:rPr>
          <w:rFonts w:ascii="Times New Roman" w:hAnsi="Times New Roman" w:cs="Times New Roman"/>
          <w:sz w:val="24"/>
          <w:szCs w:val="24"/>
        </w:rPr>
        <w:t xml:space="preserve">, </w:t>
      </w:r>
      <w:r w:rsidR="00025940" w:rsidRPr="008C0CD2">
        <w:rPr>
          <w:rFonts w:ascii="Times New Roman" w:hAnsi="Times New Roman" w:cs="Times New Roman"/>
          <w:sz w:val="24"/>
          <w:szCs w:val="24"/>
        </w:rPr>
        <w:t>не имеющий академическ</w:t>
      </w:r>
      <w:r w:rsidR="00837A7D" w:rsidRPr="008C0CD2">
        <w:rPr>
          <w:rFonts w:ascii="Times New Roman" w:hAnsi="Times New Roman" w:cs="Times New Roman"/>
          <w:sz w:val="24"/>
          <w:szCs w:val="24"/>
        </w:rPr>
        <w:t>ой</w:t>
      </w:r>
      <w:r w:rsidR="00025940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837A7D" w:rsidRPr="008C0CD2">
        <w:rPr>
          <w:rFonts w:ascii="Times New Roman" w:hAnsi="Times New Roman" w:cs="Times New Roman"/>
          <w:sz w:val="24"/>
          <w:szCs w:val="24"/>
        </w:rPr>
        <w:t xml:space="preserve">задолженности и в полном объеме </w:t>
      </w:r>
      <w:r w:rsidR="00924B03" w:rsidRPr="008C0CD2">
        <w:rPr>
          <w:rFonts w:ascii="Times New Roman" w:hAnsi="Times New Roman" w:cs="Times New Roman"/>
          <w:sz w:val="24"/>
          <w:szCs w:val="24"/>
        </w:rPr>
        <w:t>выполнивший</w:t>
      </w:r>
      <w:r w:rsidR="00837A7D" w:rsidRPr="008C0CD2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="00924B03" w:rsidRPr="008C0CD2">
        <w:rPr>
          <w:rFonts w:ascii="Times New Roman" w:hAnsi="Times New Roman" w:cs="Times New Roman"/>
          <w:sz w:val="24"/>
          <w:szCs w:val="24"/>
        </w:rPr>
        <w:t xml:space="preserve">или </w:t>
      </w:r>
      <w:r w:rsidR="00837A7D" w:rsidRPr="008C0CD2">
        <w:rPr>
          <w:rFonts w:ascii="Times New Roman" w:hAnsi="Times New Roman" w:cs="Times New Roman"/>
          <w:sz w:val="24"/>
          <w:szCs w:val="24"/>
        </w:rPr>
        <w:t>индивидуальный учебный план по осваиваемой специальности</w:t>
      </w:r>
      <w:r w:rsidR="00796113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2208AB" w:rsidRPr="008C0CD2">
        <w:rPr>
          <w:rFonts w:ascii="Times New Roman" w:hAnsi="Times New Roman" w:cs="Times New Roman"/>
          <w:sz w:val="24"/>
          <w:szCs w:val="24"/>
        </w:rPr>
        <w:t>09.02.01</w:t>
      </w:r>
      <w:r w:rsidR="001B1BDD" w:rsidRPr="008C0CD2">
        <w:rPr>
          <w:rFonts w:ascii="Times New Roman" w:hAnsi="Times New Roman" w:cs="Times New Roman"/>
          <w:sz w:val="24"/>
          <w:szCs w:val="24"/>
        </w:rPr>
        <w:t xml:space="preserve"> «</w:t>
      </w:r>
      <w:r w:rsidR="002208AB" w:rsidRPr="008C0CD2">
        <w:rPr>
          <w:rFonts w:ascii="Times New Roman" w:hAnsi="Times New Roman" w:cs="Times New Roman"/>
          <w:sz w:val="24"/>
          <w:szCs w:val="24"/>
        </w:rPr>
        <w:t>Компьютерные системы и комплексы</w:t>
      </w:r>
      <w:r w:rsidR="001B1BDD" w:rsidRPr="008C0CD2">
        <w:rPr>
          <w:rFonts w:ascii="Times New Roman" w:hAnsi="Times New Roman" w:cs="Times New Roman"/>
          <w:sz w:val="24"/>
          <w:szCs w:val="24"/>
        </w:rPr>
        <w:t>».</w:t>
      </w:r>
    </w:p>
    <w:p w:rsidR="006048D5" w:rsidRPr="008C0CD2" w:rsidRDefault="00924B03" w:rsidP="00804118">
      <w:pPr>
        <w:tabs>
          <w:tab w:val="left" w:pos="851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b/>
          <w:sz w:val="24"/>
          <w:szCs w:val="24"/>
        </w:rPr>
        <w:t>2 Форма государственной итоговой аттестации</w:t>
      </w:r>
    </w:p>
    <w:p w:rsidR="00924B03" w:rsidRPr="008C0CD2" w:rsidRDefault="00924B03" w:rsidP="0080411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Формой государственной итоговой аттестации по специальности</w:t>
      </w:r>
      <w:r w:rsidR="00796113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2208AB" w:rsidRPr="008C0CD2">
        <w:rPr>
          <w:rFonts w:ascii="Times New Roman" w:hAnsi="Times New Roman" w:cs="Times New Roman"/>
          <w:sz w:val="24"/>
          <w:szCs w:val="24"/>
        </w:rPr>
        <w:t>09.02.01</w:t>
      </w:r>
      <w:r w:rsidR="001C56D2">
        <w:rPr>
          <w:rFonts w:ascii="Times New Roman" w:hAnsi="Times New Roman" w:cs="Times New Roman"/>
          <w:sz w:val="24"/>
          <w:szCs w:val="24"/>
        </w:rPr>
        <w:t> </w:t>
      </w:r>
      <w:r w:rsidR="002711BC" w:rsidRPr="008C0CD2">
        <w:rPr>
          <w:rFonts w:ascii="Times New Roman" w:hAnsi="Times New Roman" w:cs="Times New Roman"/>
          <w:sz w:val="24"/>
          <w:szCs w:val="24"/>
        </w:rPr>
        <w:t>«</w:t>
      </w:r>
      <w:r w:rsidR="002208AB" w:rsidRPr="008C0CD2">
        <w:rPr>
          <w:rFonts w:ascii="Times New Roman" w:hAnsi="Times New Roman" w:cs="Times New Roman"/>
          <w:sz w:val="24"/>
          <w:szCs w:val="24"/>
        </w:rPr>
        <w:t>Компьютерные системы и комплексы</w:t>
      </w:r>
      <w:r w:rsidR="002711BC" w:rsidRPr="008C0CD2">
        <w:rPr>
          <w:rFonts w:ascii="Times New Roman" w:hAnsi="Times New Roman" w:cs="Times New Roman"/>
          <w:sz w:val="24"/>
          <w:szCs w:val="24"/>
        </w:rPr>
        <w:t>»</w:t>
      </w:r>
      <w:r w:rsidRPr="008C0CD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AA1735" w:rsidRPr="008C0CD2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5C1333" w:rsidRPr="008C0CD2">
        <w:rPr>
          <w:rFonts w:ascii="Times New Roman" w:hAnsi="Times New Roman" w:cs="Times New Roman"/>
          <w:sz w:val="24"/>
          <w:szCs w:val="24"/>
        </w:rPr>
        <w:t>и защит</w:t>
      </w:r>
      <w:r w:rsidR="001C56D2">
        <w:rPr>
          <w:rFonts w:ascii="Times New Roman" w:hAnsi="Times New Roman" w:cs="Times New Roman"/>
          <w:sz w:val="24"/>
          <w:szCs w:val="24"/>
        </w:rPr>
        <w:t>а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 дипломного проекта.</w:t>
      </w:r>
    </w:p>
    <w:p w:rsidR="00924B03" w:rsidRPr="008C0CD2" w:rsidRDefault="00924B03" w:rsidP="0080411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b/>
          <w:sz w:val="24"/>
          <w:szCs w:val="24"/>
        </w:rPr>
        <w:t xml:space="preserve">3 Объем времени и сроки проведения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Pr="008C0CD2">
        <w:rPr>
          <w:rFonts w:ascii="Times New Roman" w:hAnsi="Times New Roman" w:cs="Times New Roman"/>
          <w:b/>
          <w:sz w:val="24"/>
          <w:szCs w:val="24"/>
        </w:rPr>
        <w:t>итоговой аттестации</w:t>
      </w:r>
    </w:p>
    <w:p w:rsidR="00520350" w:rsidRPr="008C0CD2" w:rsidRDefault="005C1333" w:rsidP="008041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по специальности </w:t>
      </w:r>
      <w:r w:rsidR="003C31DA" w:rsidRPr="008C0CD2">
        <w:rPr>
          <w:rFonts w:ascii="Times New Roman" w:hAnsi="Times New Roman" w:cs="Times New Roman"/>
          <w:sz w:val="24"/>
          <w:szCs w:val="24"/>
        </w:rPr>
        <w:t>09.02.0</w:t>
      </w:r>
      <w:r w:rsidR="002208AB" w:rsidRPr="008C0CD2">
        <w:rPr>
          <w:rFonts w:ascii="Times New Roman" w:hAnsi="Times New Roman" w:cs="Times New Roman"/>
          <w:sz w:val="24"/>
          <w:szCs w:val="24"/>
        </w:rPr>
        <w:t>1</w:t>
      </w:r>
      <w:r w:rsidR="001C56D2">
        <w:rPr>
          <w:rFonts w:ascii="Times New Roman" w:hAnsi="Times New Roman" w:cs="Times New Roman"/>
          <w:sz w:val="24"/>
          <w:szCs w:val="24"/>
        </w:rPr>
        <w:t> </w:t>
      </w:r>
      <w:r w:rsidR="002711BC" w:rsidRPr="008C0CD2">
        <w:rPr>
          <w:rFonts w:ascii="Times New Roman" w:hAnsi="Times New Roman" w:cs="Times New Roman"/>
          <w:sz w:val="24"/>
          <w:szCs w:val="24"/>
        </w:rPr>
        <w:t>«</w:t>
      </w:r>
      <w:r w:rsidR="002208AB" w:rsidRPr="008C0CD2">
        <w:rPr>
          <w:rFonts w:ascii="Times New Roman" w:hAnsi="Times New Roman" w:cs="Times New Roman"/>
          <w:sz w:val="24"/>
          <w:szCs w:val="24"/>
        </w:rPr>
        <w:t>Компьютерные системы и комплексы</w:t>
      </w:r>
      <w:r w:rsidR="002711BC" w:rsidRPr="008C0CD2">
        <w:rPr>
          <w:rFonts w:ascii="Times New Roman" w:hAnsi="Times New Roman" w:cs="Times New Roman"/>
          <w:sz w:val="24"/>
          <w:szCs w:val="24"/>
        </w:rPr>
        <w:t>»</w:t>
      </w:r>
      <w:r w:rsidRPr="008C0CD2">
        <w:rPr>
          <w:rFonts w:ascii="Times New Roman" w:hAnsi="Times New Roman" w:cs="Times New Roman"/>
          <w:sz w:val="24"/>
          <w:szCs w:val="24"/>
        </w:rPr>
        <w:t xml:space="preserve"> объем времени на подготовку и защиту составляет 6 недель. Сроки проведения ГИА согласно</w:t>
      </w:r>
      <w:r w:rsidR="005F7F10" w:rsidRPr="008C0CD2">
        <w:rPr>
          <w:rFonts w:ascii="Times New Roman" w:hAnsi="Times New Roman" w:cs="Times New Roman"/>
          <w:sz w:val="24"/>
          <w:szCs w:val="24"/>
        </w:rPr>
        <w:t xml:space="preserve"> графику учебного процесса с «</w:t>
      </w:r>
      <w:r w:rsidR="00195489" w:rsidRPr="008C0CD2">
        <w:rPr>
          <w:rFonts w:ascii="Times New Roman" w:hAnsi="Times New Roman" w:cs="Times New Roman"/>
          <w:sz w:val="24"/>
          <w:szCs w:val="24"/>
        </w:rPr>
        <w:t>19</w:t>
      </w:r>
      <w:r w:rsidRPr="008C0CD2">
        <w:rPr>
          <w:rFonts w:ascii="Times New Roman" w:hAnsi="Times New Roman" w:cs="Times New Roman"/>
          <w:sz w:val="24"/>
          <w:szCs w:val="24"/>
        </w:rPr>
        <w:t>» мая 202</w:t>
      </w:r>
      <w:r w:rsidR="00195489" w:rsidRPr="008C0CD2">
        <w:rPr>
          <w:rFonts w:ascii="Times New Roman" w:hAnsi="Times New Roman" w:cs="Times New Roman"/>
          <w:sz w:val="24"/>
          <w:szCs w:val="24"/>
        </w:rPr>
        <w:t>5</w:t>
      </w:r>
      <w:r w:rsidRPr="008C0CD2">
        <w:rPr>
          <w:rFonts w:ascii="Times New Roman" w:hAnsi="Times New Roman" w:cs="Times New Roman"/>
          <w:sz w:val="24"/>
          <w:szCs w:val="24"/>
        </w:rPr>
        <w:t xml:space="preserve"> г. по «2</w:t>
      </w:r>
      <w:r w:rsidR="00195489" w:rsidRPr="008C0CD2">
        <w:rPr>
          <w:rFonts w:ascii="Times New Roman" w:hAnsi="Times New Roman" w:cs="Times New Roman"/>
          <w:sz w:val="24"/>
          <w:szCs w:val="24"/>
        </w:rPr>
        <w:t>8</w:t>
      </w:r>
      <w:r w:rsidRPr="008C0CD2">
        <w:rPr>
          <w:rFonts w:ascii="Times New Roman" w:hAnsi="Times New Roman" w:cs="Times New Roman"/>
          <w:sz w:val="24"/>
          <w:szCs w:val="24"/>
        </w:rPr>
        <w:t>» июня 202</w:t>
      </w:r>
      <w:r w:rsidR="00195489" w:rsidRPr="008C0CD2">
        <w:rPr>
          <w:rFonts w:ascii="Times New Roman" w:hAnsi="Times New Roman" w:cs="Times New Roman"/>
          <w:sz w:val="24"/>
          <w:szCs w:val="24"/>
        </w:rPr>
        <w:t>5</w:t>
      </w:r>
      <w:r w:rsidRPr="008C0CD2">
        <w:rPr>
          <w:rFonts w:ascii="Times New Roman" w:hAnsi="Times New Roman" w:cs="Times New Roman"/>
          <w:sz w:val="24"/>
          <w:szCs w:val="24"/>
        </w:rPr>
        <w:t>г.</w:t>
      </w:r>
      <w:r w:rsidR="0001259D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520350" w:rsidRPr="008C0CD2">
        <w:rPr>
          <w:rFonts w:ascii="Times New Roman" w:hAnsi="Times New Roman" w:cs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 (дипломный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924B03" w:rsidRPr="008C0CD2" w:rsidRDefault="00924B03" w:rsidP="0080411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452F" w:rsidRPr="008C0CD2" w:rsidRDefault="00155E9F" w:rsidP="00D745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452F" w:rsidRPr="008C0CD2" w:rsidRDefault="00AC40C0" w:rsidP="00D7452F">
      <w:pPr>
        <w:tabs>
          <w:tab w:val="left" w:pos="851"/>
        </w:tabs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Этапы подготовки и проведения защиты дипломного проекта</w:t>
      </w:r>
    </w:p>
    <w:p w:rsidR="008E4691" w:rsidRPr="008C0CD2" w:rsidRDefault="008E4691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Дипломный проект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предполагает самостоятельную подготовку (написание) выпускником проекта, демонстрирующего уровень знаний выпускника в рамках выбранной темы, а также </w:t>
      </w:r>
      <w:proofErr w:type="spellStart"/>
      <w:r w:rsidRPr="008C0C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C0CD2">
        <w:rPr>
          <w:rFonts w:ascii="Times New Roman" w:hAnsi="Times New Roman" w:cs="Times New Roman"/>
          <w:sz w:val="24"/>
          <w:szCs w:val="24"/>
        </w:rPr>
        <w:t xml:space="preserve"> его профессиональных умений и навыков.</w:t>
      </w:r>
    </w:p>
    <w:p w:rsidR="00D7452F" w:rsidRPr="008C0CD2" w:rsidRDefault="005C1333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Темы дипломных проектов определяются образовательной организацией</w:t>
      </w:r>
      <w:r w:rsidR="008B4090" w:rsidRPr="008C0CD2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7199C" w:rsidRPr="008C0CD2">
        <w:rPr>
          <w:rFonts w:ascii="Times New Roman" w:hAnsi="Times New Roman" w:cs="Times New Roman"/>
          <w:sz w:val="24"/>
          <w:szCs w:val="24"/>
        </w:rPr>
        <w:t>1</w:t>
      </w:r>
      <w:r w:rsidR="008B4090" w:rsidRPr="008C0CD2">
        <w:rPr>
          <w:rFonts w:ascii="Times New Roman" w:hAnsi="Times New Roman" w:cs="Times New Roman"/>
          <w:sz w:val="24"/>
          <w:szCs w:val="24"/>
        </w:rPr>
        <w:t xml:space="preserve">. Примерная тематика </w:t>
      </w:r>
      <w:r w:rsidRPr="008C0CD2">
        <w:rPr>
          <w:rFonts w:ascii="Times New Roman" w:hAnsi="Times New Roman" w:cs="Times New Roman"/>
          <w:sz w:val="24"/>
          <w:szCs w:val="24"/>
        </w:rPr>
        <w:t xml:space="preserve">дипломных проектов </w:t>
      </w:r>
      <w:r w:rsidR="00796113" w:rsidRPr="008C0CD2">
        <w:rPr>
          <w:rFonts w:ascii="Times New Roman" w:hAnsi="Times New Roman" w:cs="Times New Roman"/>
          <w:sz w:val="24"/>
          <w:szCs w:val="24"/>
        </w:rPr>
        <w:t>по специальности</w:t>
      </w:r>
      <w:r w:rsidR="008B4090" w:rsidRPr="008C0CD2">
        <w:rPr>
          <w:rFonts w:ascii="Times New Roman" w:hAnsi="Times New Roman" w:cs="Times New Roman"/>
          <w:sz w:val="24"/>
          <w:szCs w:val="24"/>
        </w:rPr>
        <w:t>)</w:t>
      </w:r>
      <w:r w:rsidRPr="008C0CD2">
        <w:rPr>
          <w:rFonts w:ascii="Times New Roman" w:hAnsi="Times New Roman" w:cs="Times New Roman"/>
          <w:sz w:val="24"/>
          <w:szCs w:val="24"/>
        </w:rPr>
        <w:t>. Студенту предоставляется право выбора дипломного проекта, в том числе предложения своей тематики с необходимым обоснованием целесообразности ее разработки для практического применения. При этом тематика дипломного проекта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6048D5" w:rsidRPr="008C0CD2" w:rsidRDefault="006048D5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Тем</w:t>
      </w:r>
      <w:r w:rsidR="005C1333" w:rsidRPr="008C0CD2">
        <w:rPr>
          <w:rFonts w:ascii="Times New Roman" w:hAnsi="Times New Roman" w:cs="Times New Roman"/>
          <w:sz w:val="24"/>
          <w:szCs w:val="24"/>
        </w:rPr>
        <w:t>ы</w:t>
      </w:r>
      <w:r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дипломных проектов </w:t>
      </w:r>
      <w:r w:rsidRPr="008C0CD2">
        <w:rPr>
          <w:rFonts w:ascii="Times New Roman" w:hAnsi="Times New Roman" w:cs="Times New Roman"/>
          <w:sz w:val="24"/>
          <w:szCs w:val="24"/>
        </w:rPr>
        <w:t>и руководители закрепляются за студентами приказом директора образовательного учреждения не позднее, чем за 6 месяцев до начала защиты выпускных квалификационных работ в соответствии с графиком учебного процесса.</w:t>
      </w:r>
    </w:p>
    <w:p w:rsidR="00D7452F" w:rsidRPr="008C0CD2" w:rsidRDefault="005C1333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Для утверждения темы ВКР студенту необходимо решение предметно-цикловой комиссии о закреплении темы и </w:t>
      </w:r>
      <w:r w:rsidR="00520350" w:rsidRPr="008C0CD2">
        <w:rPr>
          <w:rFonts w:ascii="Times New Roman" w:hAnsi="Times New Roman" w:cs="Times New Roman"/>
          <w:sz w:val="24"/>
          <w:szCs w:val="24"/>
        </w:rPr>
        <w:t>руководителя за</w:t>
      </w:r>
      <w:r w:rsidRPr="008C0CD2">
        <w:rPr>
          <w:rFonts w:ascii="Times New Roman" w:hAnsi="Times New Roman" w:cs="Times New Roman"/>
          <w:sz w:val="24"/>
          <w:szCs w:val="24"/>
        </w:rPr>
        <w:t xml:space="preserve"> студентов оформленного в виде протокола заседания ПЦК.</w:t>
      </w:r>
    </w:p>
    <w:p w:rsidR="006048D5" w:rsidRPr="008C0CD2" w:rsidRDefault="006048D5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В соответствии с закрепленными темами руководители выпускных квалификационных работ разрабатывают индивидуальные задания для каждого студента. Задание подписывается руководителем работы, студентом и утверждается </w:t>
      </w:r>
      <w:r w:rsidR="005C1333" w:rsidRPr="008C0CD2">
        <w:rPr>
          <w:rFonts w:ascii="Times New Roman" w:hAnsi="Times New Roman" w:cs="Times New Roman"/>
          <w:sz w:val="24"/>
          <w:szCs w:val="24"/>
        </w:rPr>
        <w:t>председателем ПЦК</w:t>
      </w:r>
      <w:r w:rsidRPr="008C0CD2">
        <w:rPr>
          <w:rFonts w:ascii="Times New Roman" w:hAnsi="Times New Roman" w:cs="Times New Roman"/>
          <w:sz w:val="24"/>
          <w:szCs w:val="24"/>
        </w:rPr>
        <w:t>.</w:t>
      </w:r>
    </w:p>
    <w:p w:rsidR="00D7452F" w:rsidRPr="008C0CD2" w:rsidRDefault="005C1333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Изменение темы ВКР осуществляется в том же порядке, что и ее утверждение и может быть произведено не позднее чем за 3 месяца до начала защиты ВКР.</w:t>
      </w:r>
    </w:p>
    <w:p w:rsidR="006048D5" w:rsidRPr="008C0CD2" w:rsidRDefault="006048D5" w:rsidP="00804118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за ходом выполнения выпускных квалификационных работ осуществляет </w:t>
      </w:r>
      <w:r w:rsidR="005C1333" w:rsidRPr="008C0CD2">
        <w:rPr>
          <w:rFonts w:ascii="Times New Roman" w:hAnsi="Times New Roman" w:cs="Times New Roman"/>
          <w:sz w:val="24"/>
          <w:szCs w:val="24"/>
        </w:rPr>
        <w:t>председатель ПЦК</w:t>
      </w:r>
      <w:r w:rsidRPr="008C0C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52F" w:rsidRPr="008C0CD2" w:rsidRDefault="00AC40C0" w:rsidP="00D745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.1 Руководство выпускной квалификационной работой</w:t>
      </w:r>
    </w:p>
    <w:p w:rsidR="005F7F10" w:rsidRPr="008C0CD2" w:rsidRDefault="005F7F10" w:rsidP="001C56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Руководитель ВКР назначается приказом директора образовательного учреждения по представлению председателя ПЦК, как правило, из числа преподавателей колледжа, преподающих общепрофессиональные дисциплины и/или профессиональные модули.</w:t>
      </w:r>
    </w:p>
    <w:p w:rsidR="005F7F10" w:rsidRPr="008C0CD2" w:rsidRDefault="005F7F10" w:rsidP="001C56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Замена руководителя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 дипломного проекта</w:t>
      </w:r>
      <w:r w:rsidRPr="008C0CD2">
        <w:rPr>
          <w:rFonts w:ascii="Times New Roman" w:hAnsi="Times New Roman" w:cs="Times New Roman"/>
          <w:sz w:val="24"/>
          <w:szCs w:val="24"/>
        </w:rPr>
        <w:t xml:space="preserve"> производится в том же порядке, что и его назначение, не позднее, чем за 3 месяца до начала защиты.</w:t>
      </w:r>
    </w:p>
    <w:p w:rsidR="006048D5" w:rsidRPr="008C0CD2" w:rsidRDefault="006048D5" w:rsidP="00D7452F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Основные функции</w:t>
      </w:r>
      <w:r w:rsidRPr="008C0CD2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8C0C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48D5" w:rsidRPr="008C0CD2" w:rsidRDefault="006048D5" w:rsidP="001C56D2">
      <w:pPr>
        <w:numPr>
          <w:ilvl w:val="0"/>
          <w:numId w:val="4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/>
          <w:sz w:val="24"/>
          <w:szCs w:val="24"/>
        </w:rPr>
        <w:t>разработка индивидуальных заданий;</w:t>
      </w:r>
    </w:p>
    <w:p w:rsidR="006048D5" w:rsidRPr="008C0CD2" w:rsidRDefault="006048D5" w:rsidP="001C56D2">
      <w:pPr>
        <w:numPr>
          <w:ilvl w:val="0"/>
          <w:numId w:val="4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совместно со студентом рабочего плана подготовки и выполнения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8C0C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48D5" w:rsidRPr="008C0CD2" w:rsidRDefault="006048D5" w:rsidP="001C56D2">
      <w:pPr>
        <w:numPr>
          <w:ilvl w:val="0"/>
          <w:numId w:val="4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по вопросам содержания и последовательности выполнения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8C0C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48D5" w:rsidRPr="008C0CD2" w:rsidRDefault="006048D5" w:rsidP="001C56D2">
      <w:pPr>
        <w:numPr>
          <w:ilvl w:val="0"/>
          <w:numId w:val="4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/>
          <w:sz w:val="24"/>
          <w:szCs w:val="24"/>
        </w:rPr>
        <w:t>оказание помощи студенту в подборе необходимой литературы;</w:t>
      </w:r>
    </w:p>
    <w:p w:rsidR="006048D5" w:rsidRPr="008C0CD2" w:rsidRDefault="006048D5" w:rsidP="001C56D2">
      <w:pPr>
        <w:numPr>
          <w:ilvl w:val="0"/>
          <w:numId w:val="4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организацией и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8C0C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48D5" w:rsidRPr="008C0CD2" w:rsidRDefault="006048D5" w:rsidP="001C56D2">
      <w:pPr>
        <w:numPr>
          <w:ilvl w:val="0"/>
          <w:numId w:val="4"/>
        </w:numPr>
        <w:tabs>
          <w:tab w:val="clear" w:pos="720"/>
          <w:tab w:val="num" w:pos="709"/>
          <w:tab w:val="left" w:pos="1134"/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подготовка письменного отзыва на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дипломный проект.</w:t>
      </w:r>
    </w:p>
    <w:p w:rsidR="009508DB" w:rsidRPr="008C0CD2" w:rsidRDefault="009508DB" w:rsidP="001C56D2">
      <w:pPr>
        <w:tabs>
          <w:tab w:val="left" w:pos="1134"/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дипломный проект</w:t>
      </w:r>
      <w:r w:rsidRPr="008C0CD2">
        <w:rPr>
          <w:rFonts w:ascii="Times New Roman" w:hAnsi="Times New Roman" w:cs="Times New Roman"/>
          <w:sz w:val="24"/>
          <w:szCs w:val="24"/>
        </w:rPr>
        <w:t xml:space="preserve"> выдается студенту не позднее</w:t>
      </w:r>
      <w:r w:rsidR="005C1333" w:rsidRPr="008C0CD2">
        <w:rPr>
          <w:rFonts w:ascii="Times New Roman" w:hAnsi="Times New Roman" w:cs="Times New Roman"/>
          <w:sz w:val="24"/>
          <w:szCs w:val="24"/>
        </w:rPr>
        <w:t>,</w:t>
      </w:r>
      <w:r w:rsidRPr="008C0CD2">
        <w:rPr>
          <w:rFonts w:ascii="Times New Roman" w:hAnsi="Times New Roman" w:cs="Times New Roman"/>
          <w:sz w:val="24"/>
          <w:szCs w:val="24"/>
        </w:rPr>
        <w:t xml:space="preserve"> чем за 2 недели до начала преддипломной практики.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FBC" w:rsidRPr="008C0CD2" w:rsidRDefault="005C1333" w:rsidP="001C56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Выполнение дипломного проекта сопровождается консультациями, в ходе которых разъясняются назначения и задачи, структура, принципы разработки и оформления, примерное распределение времени на выполнение отдельных частей дипломного проекта.</w:t>
      </w:r>
    </w:p>
    <w:p w:rsidR="006048D5" w:rsidRPr="008C0CD2" w:rsidRDefault="00AC40C0" w:rsidP="002D4210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.2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6048D5" w:rsidRPr="008C0CD2">
        <w:rPr>
          <w:rFonts w:ascii="Times New Roman" w:hAnsi="Times New Roman" w:cs="Times New Roman"/>
          <w:b/>
          <w:sz w:val="24"/>
          <w:szCs w:val="24"/>
        </w:rPr>
        <w:t xml:space="preserve">Требования к структуре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дипломного проекта</w:t>
      </w:r>
    </w:p>
    <w:p w:rsidR="00571EAB" w:rsidRPr="00571EAB" w:rsidRDefault="00571EAB" w:rsidP="00571E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EAB">
        <w:rPr>
          <w:rFonts w:ascii="Times New Roman" w:hAnsi="Times New Roman" w:cs="Times New Roman"/>
          <w:sz w:val="24"/>
          <w:szCs w:val="24"/>
        </w:rPr>
        <w:t>По структуре дипломный проект состоит из пояснительной записки и графической части. В пояснительной записке дается теоретическое и расчетное обоснование принятых в проекте решений. В графической части принятое решение представлено в виде чертежей, схем. В состав дипломного проекта могут входить изделия, изготовленные студентом в соответствии с заданием.</w:t>
      </w:r>
    </w:p>
    <w:p w:rsidR="00571EAB" w:rsidRPr="00571EAB" w:rsidRDefault="00571EAB" w:rsidP="00571E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EAB">
        <w:rPr>
          <w:rFonts w:ascii="Times New Roman" w:hAnsi="Times New Roman" w:cs="Times New Roman"/>
          <w:sz w:val="24"/>
          <w:szCs w:val="24"/>
        </w:rPr>
        <w:t>По структуре пояснительная записка состоит из теоретической и практической части. В теоретической части дается теоретическое освещение темы на основе анализа имеющейся литературы. Практическая часть должна быть представлена методикой, расчетами, анализом экспериментальных данных, продуктом творческой деятельности в соответствии с видами профессиональной деятельности. Содержание теоретической и практической части определяются в зависимости от темы дипломной работы.</w:t>
      </w:r>
    </w:p>
    <w:p w:rsidR="00571EAB" w:rsidRPr="00571EAB" w:rsidRDefault="00571EAB" w:rsidP="00571E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EAB">
        <w:rPr>
          <w:rFonts w:ascii="Times New Roman" w:hAnsi="Times New Roman" w:cs="Times New Roman"/>
          <w:sz w:val="24"/>
          <w:szCs w:val="24"/>
        </w:rPr>
        <w:t>Разделы пояснительной записки</w:t>
      </w:r>
      <w:r>
        <w:rPr>
          <w:rFonts w:ascii="Times New Roman" w:hAnsi="Times New Roman" w:cs="Times New Roman"/>
          <w:sz w:val="24"/>
          <w:szCs w:val="24"/>
        </w:rPr>
        <w:t xml:space="preserve"> имеют следующую структуру</w:t>
      </w:r>
      <w:r w:rsidRPr="00571EAB">
        <w:rPr>
          <w:rFonts w:ascii="Times New Roman" w:hAnsi="Times New Roman" w:cs="Times New Roman"/>
          <w:sz w:val="24"/>
          <w:szCs w:val="24"/>
        </w:rPr>
        <w:t>:</w:t>
      </w:r>
    </w:p>
    <w:p w:rsidR="00571EAB" w:rsidRPr="00571EAB" w:rsidRDefault="00AC40C0" w:rsidP="00AC40C0">
      <w:pPr>
        <w:pStyle w:val="a4"/>
        <w:numPr>
          <w:ilvl w:val="1"/>
          <w:numId w:val="3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71EAB" w:rsidRPr="00571EAB">
        <w:rPr>
          <w:rFonts w:ascii="Times New Roman" w:hAnsi="Times New Roman" w:cs="Times New Roman"/>
          <w:sz w:val="24"/>
          <w:szCs w:val="24"/>
        </w:rPr>
        <w:t>ведение, где необходимо отразить актуальность темы, назначение разрабатываемого прибора;</w:t>
      </w:r>
    </w:p>
    <w:p w:rsidR="00571EAB" w:rsidRPr="00571EAB" w:rsidRDefault="00AC40C0" w:rsidP="00AC40C0">
      <w:pPr>
        <w:pStyle w:val="a4"/>
        <w:numPr>
          <w:ilvl w:val="1"/>
          <w:numId w:val="3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571EAB" w:rsidRPr="00571EAB">
        <w:rPr>
          <w:rFonts w:ascii="Times New Roman" w:hAnsi="Times New Roman" w:cs="Times New Roman"/>
          <w:bCs/>
          <w:sz w:val="24"/>
          <w:szCs w:val="24"/>
        </w:rPr>
        <w:t>писание принципиальной схемы, необходимо описать принцип работы схемы, а также произвести подбор необходимой элементной базы.</w:t>
      </w:r>
    </w:p>
    <w:p w:rsidR="00571EAB" w:rsidRPr="00571EAB" w:rsidRDefault="00AC40C0" w:rsidP="00AC40C0">
      <w:pPr>
        <w:pStyle w:val="a4"/>
        <w:numPr>
          <w:ilvl w:val="1"/>
          <w:numId w:val="3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571EAB" w:rsidRPr="00571EAB">
        <w:rPr>
          <w:rFonts w:ascii="Times New Roman" w:hAnsi="Times New Roman" w:cs="Times New Roman"/>
          <w:bCs/>
          <w:sz w:val="24"/>
          <w:szCs w:val="24"/>
        </w:rPr>
        <w:t>асчетная часть включает два расчета: расчет печатной платы, расчет надежности;</w:t>
      </w:r>
    </w:p>
    <w:p w:rsidR="00571EAB" w:rsidRPr="00571EAB" w:rsidRDefault="00AC40C0" w:rsidP="00AC40C0">
      <w:pPr>
        <w:pStyle w:val="a4"/>
        <w:numPr>
          <w:ilvl w:val="1"/>
          <w:numId w:val="3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571EAB" w:rsidRPr="00571EAB">
        <w:rPr>
          <w:rFonts w:ascii="Times New Roman" w:hAnsi="Times New Roman" w:cs="Times New Roman"/>
          <w:bCs/>
          <w:sz w:val="24"/>
          <w:szCs w:val="24"/>
        </w:rPr>
        <w:t xml:space="preserve">онструктивная часть проекта, где необходимо произвести описание </w:t>
      </w:r>
      <w:r w:rsidR="00571EAB" w:rsidRPr="00571EAB">
        <w:rPr>
          <w:rFonts w:ascii="Times New Roman" w:hAnsi="Times New Roman" w:cs="Times New Roman"/>
          <w:sz w:val="24"/>
          <w:szCs w:val="24"/>
        </w:rPr>
        <w:t xml:space="preserve">конструкции и компоновки изделия, а </w:t>
      </w:r>
      <w:r w:rsidRPr="00571EAB">
        <w:rPr>
          <w:rFonts w:ascii="Times New Roman" w:hAnsi="Times New Roman" w:cs="Times New Roman"/>
          <w:sz w:val="24"/>
          <w:szCs w:val="24"/>
        </w:rPr>
        <w:t>также</w:t>
      </w:r>
      <w:r w:rsidR="00571EAB" w:rsidRPr="00571EAB">
        <w:rPr>
          <w:rFonts w:ascii="Times New Roman" w:hAnsi="Times New Roman" w:cs="Times New Roman"/>
          <w:sz w:val="24"/>
          <w:szCs w:val="24"/>
        </w:rPr>
        <w:t xml:space="preserve"> выбор и обоснование конструкционных материалов;</w:t>
      </w:r>
    </w:p>
    <w:p w:rsidR="00571EAB" w:rsidRPr="00571EAB" w:rsidRDefault="00AC40C0" w:rsidP="00AC40C0">
      <w:pPr>
        <w:pStyle w:val="a4"/>
        <w:numPr>
          <w:ilvl w:val="1"/>
          <w:numId w:val="3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1EAB" w:rsidRPr="00571EAB">
        <w:rPr>
          <w:rFonts w:ascii="Times New Roman" w:hAnsi="Times New Roman" w:cs="Times New Roman"/>
          <w:sz w:val="24"/>
          <w:szCs w:val="24"/>
        </w:rPr>
        <w:t>рограммное обеспечение микроконтроллера - необходимо описать процесс программирования микроконтроллера (дать характеристику языку программирования, подобрать программатор).  Сам код программы должен быть оформлен в виде приложения.</w:t>
      </w:r>
    </w:p>
    <w:p w:rsidR="00571EAB" w:rsidRPr="00571EAB" w:rsidRDefault="00AC40C0" w:rsidP="00AC40C0">
      <w:pPr>
        <w:pStyle w:val="a4"/>
        <w:numPr>
          <w:ilvl w:val="1"/>
          <w:numId w:val="3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71EAB" w:rsidRPr="00571EAB">
        <w:rPr>
          <w:rFonts w:ascii="Times New Roman" w:hAnsi="Times New Roman" w:cs="Times New Roman"/>
          <w:sz w:val="24"/>
          <w:szCs w:val="24"/>
        </w:rPr>
        <w:t>ехника безопасности - необходимо раскрыть технику безопасности при работе с компьютерной техникой и периферийными устройствами.</w:t>
      </w:r>
    </w:p>
    <w:p w:rsidR="00571EAB" w:rsidRPr="00571EAB" w:rsidRDefault="00AC40C0" w:rsidP="00AC40C0">
      <w:pPr>
        <w:pStyle w:val="a4"/>
        <w:numPr>
          <w:ilvl w:val="1"/>
          <w:numId w:val="31"/>
        </w:numPr>
        <w:tabs>
          <w:tab w:val="left" w:pos="426"/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71EAB" w:rsidRPr="00571EAB">
        <w:rPr>
          <w:rFonts w:ascii="Times New Roman" w:hAnsi="Times New Roman" w:cs="Times New Roman"/>
          <w:sz w:val="24"/>
          <w:szCs w:val="24"/>
        </w:rPr>
        <w:t>аключение, должны быть сделаны выводы по проделанной работе, в краткой форме должны быть приведены результаты расчетов и проектных решений.</w:t>
      </w:r>
    </w:p>
    <w:p w:rsidR="00571EAB" w:rsidRPr="00571EAB" w:rsidRDefault="00571EAB" w:rsidP="00571E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EAB">
        <w:rPr>
          <w:rFonts w:ascii="Times New Roman" w:hAnsi="Times New Roman" w:cs="Times New Roman"/>
          <w:sz w:val="24"/>
          <w:szCs w:val="24"/>
        </w:rPr>
        <w:t>Графическая часть проекта содержит следующие чертежи формата А1:</w:t>
      </w:r>
    </w:p>
    <w:p w:rsidR="00571EAB" w:rsidRPr="00571EAB" w:rsidRDefault="00571EAB" w:rsidP="00571EAB">
      <w:pPr>
        <w:pStyle w:val="3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571EAB">
        <w:rPr>
          <w:rFonts w:ascii="Times New Roman" w:hAnsi="Times New Roman"/>
          <w:b w:val="0"/>
          <w:sz w:val="24"/>
          <w:szCs w:val="24"/>
        </w:rPr>
        <w:lastRenderedPageBreak/>
        <w:t xml:space="preserve">- Лист1- </w:t>
      </w:r>
      <w:r w:rsidRPr="00F15BF7">
        <w:rPr>
          <w:rFonts w:ascii="Times New Roman" w:hAnsi="Times New Roman"/>
          <w:b w:val="0"/>
          <w:sz w:val="24"/>
          <w:szCs w:val="24"/>
        </w:rPr>
        <w:t>Алгоритм работы устройства Д2;</w:t>
      </w:r>
    </w:p>
    <w:p w:rsidR="00571EAB" w:rsidRPr="00571EAB" w:rsidRDefault="00571EAB" w:rsidP="00571EAB">
      <w:pPr>
        <w:pStyle w:val="3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571EAB">
        <w:rPr>
          <w:rFonts w:ascii="Times New Roman" w:hAnsi="Times New Roman"/>
          <w:b w:val="0"/>
          <w:sz w:val="24"/>
          <w:szCs w:val="24"/>
        </w:rPr>
        <w:t>- Лист2- Схема электрическая принципиальная Э3;</w:t>
      </w:r>
    </w:p>
    <w:p w:rsidR="00571EAB" w:rsidRPr="00571EAB" w:rsidRDefault="00571EAB" w:rsidP="00571EAB">
      <w:pPr>
        <w:pStyle w:val="3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571EAB">
        <w:rPr>
          <w:rFonts w:ascii="Times New Roman" w:hAnsi="Times New Roman"/>
          <w:b w:val="0"/>
          <w:sz w:val="24"/>
          <w:szCs w:val="24"/>
        </w:rPr>
        <w:t>- Лист3 -Чертеж печатной платы;</w:t>
      </w:r>
    </w:p>
    <w:p w:rsidR="00571EAB" w:rsidRDefault="00571EAB" w:rsidP="00571EAB">
      <w:pPr>
        <w:pStyle w:val="3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571EAB">
        <w:rPr>
          <w:rFonts w:ascii="Times New Roman" w:hAnsi="Times New Roman"/>
          <w:b w:val="0"/>
          <w:sz w:val="24"/>
          <w:szCs w:val="24"/>
        </w:rPr>
        <w:t>- Лист 4 - Сборочный чертеж печатной платы.</w:t>
      </w:r>
    </w:p>
    <w:p w:rsidR="00571EAB" w:rsidRDefault="00571EAB" w:rsidP="001C56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8D5" w:rsidRPr="008C0CD2" w:rsidRDefault="005C1333" w:rsidP="001C56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Дипломный проект 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может быть логическим продолжением курсовой работы, идеи и выводы которой реализуются на более высоком теоретическом и практическом уровне. Курсовая работа может быть использована в качестве составной части (раздела, главы) </w:t>
      </w:r>
      <w:r w:rsidRPr="008C0CD2">
        <w:rPr>
          <w:rFonts w:ascii="Times New Roman" w:hAnsi="Times New Roman" w:cs="Times New Roman"/>
          <w:sz w:val="24"/>
          <w:szCs w:val="24"/>
        </w:rPr>
        <w:t>дипломного проекта</w:t>
      </w:r>
      <w:r w:rsidR="006048D5" w:rsidRPr="008C0CD2">
        <w:rPr>
          <w:rFonts w:ascii="Times New Roman" w:hAnsi="Times New Roman" w:cs="Times New Roman"/>
          <w:sz w:val="24"/>
          <w:szCs w:val="24"/>
        </w:rPr>
        <w:t>.</w:t>
      </w:r>
    </w:p>
    <w:p w:rsidR="008E4691" w:rsidRPr="002D4210" w:rsidRDefault="005C1333" w:rsidP="002D421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Дипломный проект </w:t>
      </w:r>
      <w:r w:rsidR="00520879" w:rsidRPr="008C0CD2">
        <w:rPr>
          <w:rFonts w:ascii="Times New Roman" w:hAnsi="Times New Roman" w:cs="Times New Roman"/>
          <w:sz w:val="24"/>
          <w:szCs w:val="24"/>
        </w:rPr>
        <w:t>долж</w:t>
      </w:r>
      <w:r w:rsidRPr="008C0CD2">
        <w:rPr>
          <w:rFonts w:ascii="Times New Roman" w:hAnsi="Times New Roman" w:cs="Times New Roman"/>
          <w:sz w:val="24"/>
          <w:szCs w:val="24"/>
        </w:rPr>
        <w:t>ен быть выполнен</w:t>
      </w:r>
      <w:r w:rsidR="00520879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2711BC" w:rsidRPr="008C0CD2">
        <w:rPr>
          <w:rFonts w:ascii="Times New Roman" w:hAnsi="Times New Roman" w:cs="Times New Roman"/>
          <w:sz w:val="24"/>
          <w:szCs w:val="24"/>
        </w:rPr>
        <w:t>в</w:t>
      </w:r>
      <w:r w:rsidR="00520879" w:rsidRPr="008C0CD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520879" w:rsidRPr="008C0CD2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методическими рекомендациями по выполнению и защите </w:t>
      </w:r>
      <w:r w:rsidRPr="008C0CD2">
        <w:rPr>
          <w:rFonts w:ascii="Times New Roman" w:hAnsi="Times New Roman" w:cs="Times New Roman"/>
          <w:color w:val="000000"/>
          <w:sz w:val="24"/>
          <w:szCs w:val="24"/>
        </w:rPr>
        <w:t xml:space="preserve">дипломного проекта </w:t>
      </w:r>
      <w:r w:rsidR="00520879" w:rsidRPr="008C0CD2">
        <w:rPr>
          <w:rFonts w:ascii="Times New Roman" w:hAnsi="Times New Roman" w:cs="Times New Roman"/>
          <w:color w:val="000000"/>
          <w:sz w:val="24"/>
          <w:szCs w:val="24"/>
        </w:rPr>
        <w:t>для укрупненных групп.</w:t>
      </w:r>
    </w:p>
    <w:p w:rsidR="006048D5" w:rsidRPr="008C0CD2" w:rsidRDefault="00AC40C0" w:rsidP="002D4210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C1333" w:rsidRPr="008C0C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 </w:t>
      </w:r>
      <w:r w:rsidR="006048D5" w:rsidRPr="008C0CD2">
        <w:rPr>
          <w:rFonts w:ascii="Times New Roman" w:hAnsi="Times New Roman" w:cs="Times New Roman"/>
          <w:b/>
          <w:sz w:val="24"/>
          <w:szCs w:val="24"/>
        </w:rPr>
        <w:t xml:space="preserve">Рецензирование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дипломных проектов</w:t>
      </w:r>
    </w:p>
    <w:p w:rsidR="00520879" w:rsidRPr="008C0CD2" w:rsidRDefault="006048D5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Выполненные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дипломные работы</w:t>
      </w:r>
      <w:r w:rsidRPr="008C0CD2">
        <w:rPr>
          <w:rFonts w:ascii="Times New Roman" w:hAnsi="Times New Roman" w:cs="Times New Roman"/>
          <w:sz w:val="24"/>
          <w:szCs w:val="24"/>
        </w:rPr>
        <w:t xml:space="preserve"> рецензируются специалистами из числа работников предприятий, организаций, преподавателей образовательных учреждений. </w:t>
      </w:r>
    </w:p>
    <w:p w:rsidR="006048D5" w:rsidRPr="008C0CD2" w:rsidRDefault="006048D5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Рецензия должна включать:</w:t>
      </w:r>
    </w:p>
    <w:p w:rsidR="002D4210" w:rsidRDefault="006048D5" w:rsidP="00AC40C0">
      <w:pPr>
        <w:pStyle w:val="a4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 xml:space="preserve">заключение о соответствии </w:t>
      </w:r>
      <w:r w:rsidR="005C1333" w:rsidRPr="002D4210">
        <w:rPr>
          <w:rFonts w:ascii="Times New Roman" w:hAnsi="Times New Roman" w:cs="Times New Roman"/>
          <w:sz w:val="24"/>
          <w:szCs w:val="24"/>
        </w:rPr>
        <w:t>дипломного проекта задания</w:t>
      </w:r>
      <w:r w:rsidRPr="002D4210">
        <w:rPr>
          <w:rFonts w:ascii="Times New Roman" w:hAnsi="Times New Roman" w:cs="Times New Roman"/>
          <w:sz w:val="24"/>
          <w:szCs w:val="24"/>
        </w:rPr>
        <w:t xml:space="preserve"> на не</w:t>
      </w:r>
      <w:r w:rsidR="005C1333" w:rsidRPr="002D4210">
        <w:rPr>
          <w:rFonts w:ascii="Times New Roman" w:hAnsi="Times New Roman" w:cs="Times New Roman"/>
          <w:sz w:val="24"/>
          <w:szCs w:val="24"/>
        </w:rPr>
        <w:t>го</w:t>
      </w:r>
      <w:r w:rsidRPr="002D4210">
        <w:rPr>
          <w:rFonts w:ascii="Times New Roman" w:hAnsi="Times New Roman" w:cs="Times New Roman"/>
          <w:sz w:val="24"/>
          <w:szCs w:val="24"/>
        </w:rPr>
        <w:t>;</w:t>
      </w:r>
    </w:p>
    <w:p w:rsidR="002D4210" w:rsidRDefault="006048D5" w:rsidP="00AC40C0">
      <w:pPr>
        <w:pStyle w:val="a4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 xml:space="preserve">оценку качества выполнения каждого раздела </w:t>
      </w:r>
      <w:r w:rsidR="005C1333" w:rsidRPr="002D4210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2D4210">
        <w:rPr>
          <w:rFonts w:ascii="Times New Roman" w:hAnsi="Times New Roman" w:cs="Times New Roman"/>
          <w:sz w:val="24"/>
          <w:szCs w:val="24"/>
        </w:rPr>
        <w:t>;</w:t>
      </w:r>
    </w:p>
    <w:p w:rsidR="002D4210" w:rsidRDefault="006048D5" w:rsidP="00AC40C0">
      <w:pPr>
        <w:pStyle w:val="a4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>оценку степени разработки новых вопросов, оригинальности решений (предложений), практической значимости работы;</w:t>
      </w:r>
    </w:p>
    <w:p w:rsidR="006048D5" w:rsidRPr="002D4210" w:rsidRDefault="006048D5" w:rsidP="00AC40C0">
      <w:pPr>
        <w:pStyle w:val="a4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 xml:space="preserve">оценку </w:t>
      </w:r>
      <w:r w:rsidR="008E4691" w:rsidRPr="002D4210">
        <w:rPr>
          <w:rFonts w:ascii="Times New Roman" w:hAnsi="Times New Roman" w:cs="Times New Roman"/>
          <w:sz w:val="24"/>
          <w:szCs w:val="24"/>
        </w:rPr>
        <w:t>дипломного проекта</w:t>
      </w:r>
      <w:r w:rsidR="00520879" w:rsidRPr="002D421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520879" w:rsidRPr="002D4210">
        <w:rPr>
          <w:rFonts w:ascii="Times New Roman" w:hAnsi="Times New Roman" w:cs="Times New Roman"/>
          <w:sz w:val="24"/>
          <w:szCs w:val="24"/>
        </w:rPr>
        <w:t>четырехбалльной</w:t>
      </w:r>
      <w:proofErr w:type="spellEnd"/>
      <w:r w:rsidR="00520879" w:rsidRPr="002D4210">
        <w:rPr>
          <w:rFonts w:ascii="Times New Roman" w:hAnsi="Times New Roman" w:cs="Times New Roman"/>
          <w:sz w:val="24"/>
          <w:szCs w:val="24"/>
        </w:rPr>
        <w:t xml:space="preserve"> шкале (отлично, хорошо, удовлетворительно, неудовлетворительно)</w:t>
      </w:r>
      <w:r w:rsidRPr="002D4210">
        <w:rPr>
          <w:rFonts w:ascii="Times New Roman" w:hAnsi="Times New Roman" w:cs="Times New Roman"/>
          <w:sz w:val="24"/>
          <w:szCs w:val="24"/>
        </w:rPr>
        <w:t>.</w:t>
      </w:r>
    </w:p>
    <w:p w:rsidR="006048D5" w:rsidRPr="008C0CD2" w:rsidRDefault="006048D5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Рецензия подписывается рецензентом с указанием Ф.И.О., ученого звания, ученой степени, должности и места работы, даты составления рецензии, скрепляется синей печатью не позднее двух дней до начала защиты.</w:t>
      </w:r>
    </w:p>
    <w:p w:rsidR="006048D5" w:rsidRPr="008C0CD2" w:rsidRDefault="005C1333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Дипломный проект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 с отзывом руководителя и рецензией не позднее, чем за два дня до защиты передается секретарю государственной </w:t>
      </w:r>
      <w:r w:rsidR="00520879" w:rsidRPr="008C0CD2">
        <w:rPr>
          <w:rFonts w:ascii="Times New Roman" w:hAnsi="Times New Roman" w:cs="Times New Roman"/>
          <w:sz w:val="24"/>
          <w:szCs w:val="24"/>
        </w:rPr>
        <w:t>экзаменационной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6048D5" w:rsidRPr="008C0CD2" w:rsidRDefault="006048D5" w:rsidP="00D745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дипломный проект</w:t>
      </w:r>
      <w:r w:rsidRPr="008C0CD2">
        <w:rPr>
          <w:rFonts w:ascii="Times New Roman" w:hAnsi="Times New Roman" w:cs="Times New Roman"/>
          <w:sz w:val="24"/>
          <w:szCs w:val="24"/>
        </w:rPr>
        <w:t xml:space="preserve"> после получения рецензий не допускается.</w:t>
      </w:r>
    </w:p>
    <w:p w:rsidR="008E4691" w:rsidRPr="008C0CD2" w:rsidRDefault="008E4691" w:rsidP="00D7452F">
      <w:pPr>
        <w:tabs>
          <w:tab w:val="left" w:pos="1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D5" w:rsidRPr="008C0CD2" w:rsidRDefault="00AC40C0" w:rsidP="00D7452F">
      <w:pPr>
        <w:tabs>
          <w:tab w:val="left" w:pos="1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.4</w:t>
      </w:r>
      <w:r w:rsidR="007E2CB0" w:rsidRPr="008C0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8D5" w:rsidRPr="008C0CD2"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 xml:space="preserve">дипломного проекта </w:t>
      </w:r>
    </w:p>
    <w:p w:rsidR="006048D5" w:rsidRPr="008C0CD2" w:rsidRDefault="006048D5" w:rsidP="002D421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дипломного проекта </w:t>
      </w:r>
      <w:r w:rsidRPr="008C0CD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E2CB0" w:rsidRPr="008C0CD2">
        <w:rPr>
          <w:rFonts w:ascii="Times New Roman" w:hAnsi="Times New Roman" w:cs="Times New Roman"/>
          <w:sz w:val="24"/>
          <w:szCs w:val="24"/>
        </w:rPr>
        <w:t xml:space="preserve">в установленный графиком учебного процесса срок </w:t>
      </w:r>
      <w:r w:rsidRPr="008C0CD2">
        <w:rPr>
          <w:rFonts w:ascii="Times New Roman" w:hAnsi="Times New Roman" w:cs="Times New Roman"/>
          <w:sz w:val="24"/>
          <w:szCs w:val="24"/>
        </w:rPr>
        <w:t xml:space="preserve">на открытом заседании государственной </w:t>
      </w:r>
      <w:r w:rsidR="007E2CB0" w:rsidRPr="008C0CD2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8C0CD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7E2CB0" w:rsidRPr="008C0CD2">
        <w:rPr>
          <w:rFonts w:ascii="Times New Roman" w:hAnsi="Times New Roman" w:cs="Times New Roman"/>
          <w:sz w:val="24"/>
          <w:szCs w:val="24"/>
        </w:rPr>
        <w:t xml:space="preserve"> с участием на менее двух третей состава</w:t>
      </w:r>
      <w:r w:rsidRPr="008C0CD2">
        <w:rPr>
          <w:rFonts w:ascii="Times New Roman" w:hAnsi="Times New Roman" w:cs="Times New Roman"/>
          <w:sz w:val="24"/>
          <w:szCs w:val="24"/>
        </w:rPr>
        <w:t>.</w:t>
      </w:r>
    </w:p>
    <w:p w:rsidR="006048D5" w:rsidRPr="008C0CD2" w:rsidRDefault="006048D5" w:rsidP="002D4210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Процедура защиты 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дипломного проекта </w:t>
      </w:r>
      <w:r w:rsidRPr="008C0CD2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6048D5" w:rsidRPr="008C0CD2" w:rsidRDefault="006048D5" w:rsidP="002D4210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объявление секретарем государственной </w:t>
      </w:r>
      <w:r w:rsidR="007E2CB0" w:rsidRPr="008C0CD2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8C0CD2">
        <w:rPr>
          <w:rFonts w:ascii="Times New Roman" w:hAnsi="Times New Roman" w:cs="Times New Roman"/>
          <w:sz w:val="24"/>
          <w:szCs w:val="24"/>
        </w:rPr>
        <w:t xml:space="preserve"> комиссии о защите </w:t>
      </w:r>
      <w:r w:rsidR="005C1333" w:rsidRPr="008C0CD2">
        <w:rPr>
          <w:rFonts w:ascii="Times New Roman" w:hAnsi="Times New Roman" w:cs="Times New Roman"/>
          <w:sz w:val="24"/>
          <w:szCs w:val="24"/>
        </w:rPr>
        <w:t xml:space="preserve">дипломного проекта </w:t>
      </w:r>
      <w:r w:rsidRPr="008C0CD2">
        <w:rPr>
          <w:rFonts w:ascii="Times New Roman" w:hAnsi="Times New Roman" w:cs="Times New Roman"/>
          <w:sz w:val="24"/>
          <w:szCs w:val="24"/>
        </w:rPr>
        <w:t>с указанием Ф.И.О. студента-исполнителя, темы работы, руководителя;</w:t>
      </w:r>
    </w:p>
    <w:p w:rsidR="006048D5" w:rsidRPr="008C0CD2" w:rsidRDefault="006048D5" w:rsidP="002D4210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lastRenderedPageBreak/>
        <w:t xml:space="preserve">доклад студента, защищающего </w:t>
      </w:r>
      <w:r w:rsidR="005C1333" w:rsidRPr="008C0CD2">
        <w:rPr>
          <w:rFonts w:ascii="Times New Roman" w:hAnsi="Times New Roman" w:cs="Times New Roman"/>
          <w:sz w:val="24"/>
          <w:szCs w:val="24"/>
        </w:rPr>
        <w:t>дипломный проект</w:t>
      </w:r>
      <w:r w:rsidRPr="008C0CD2">
        <w:rPr>
          <w:rFonts w:ascii="Times New Roman" w:hAnsi="Times New Roman" w:cs="Times New Roman"/>
          <w:sz w:val="24"/>
          <w:szCs w:val="24"/>
        </w:rPr>
        <w:t>, продолжительностью семь-десять минут;</w:t>
      </w:r>
    </w:p>
    <w:p w:rsidR="006048D5" w:rsidRPr="008C0CD2" w:rsidRDefault="006048D5" w:rsidP="002D4210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вопросы членов государственной </w:t>
      </w:r>
      <w:r w:rsidR="007E2CB0" w:rsidRPr="008C0CD2">
        <w:rPr>
          <w:rFonts w:ascii="Times New Roman" w:hAnsi="Times New Roman" w:cs="Times New Roman"/>
          <w:sz w:val="24"/>
          <w:szCs w:val="24"/>
        </w:rPr>
        <w:t xml:space="preserve">экзаменационной </w:t>
      </w:r>
      <w:r w:rsidRPr="008C0CD2">
        <w:rPr>
          <w:rFonts w:ascii="Times New Roman" w:hAnsi="Times New Roman" w:cs="Times New Roman"/>
          <w:sz w:val="24"/>
          <w:szCs w:val="24"/>
        </w:rPr>
        <w:t>комиссии и ответы на них студента;</w:t>
      </w:r>
    </w:p>
    <w:p w:rsidR="006048D5" w:rsidRPr="008C0CD2" w:rsidRDefault="008E4691" w:rsidP="002D4210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ознакомление членов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 </w:t>
      </w:r>
      <w:r w:rsidR="007E2CB0" w:rsidRPr="008C0CD2">
        <w:rPr>
          <w:rFonts w:ascii="Times New Roman" w:hAnsi="Times New Roman" w:cs="Times New Roman"/>
          <w:sz w:val="24"/>
          <w:szCs w:val="24"/>
        </w:rPr>
        <w:t xml:space="preserve">экзаменационной </w:t>
      </w:r>
      <w:r w:rsidR="006048D5" w:rsidRPr="008C0CD2">
        <w:rPr>
          <w:rFonts w:ascii="Times New Roman" w:hAnsi="Times New Roman" w:cs="Times New Roman"/>
          <w:sz w:val="24"/>
          <w:szCs w:val="24"/>
        </w:rPr>
        <w:t>комиссии</w:t>
      </w:r>
      <w:r w:rsidRPr="008C0CD2">
        <w:rPr>
          <w:rFonts w:ascii="Times New Roman" w:hAnsi="Times New Roman" w:cs="Times New Roman"/>
          <w:sz w:val="24"/>
          <w:szCs w:val="24"/>
        </w:rPr>
        <w:t xml:space="preserve"> с </w:t>
      </w:r>
      <w:r w:rsidR="006048D5" w:rsidRPr="008C0CD2">
        <w:rPr>
          <w:rFonts w:ascii="Times New Roman" w:hAnsi="Times New Roman" w:cs="Times New Roman"/>
          <w:sz w:val="24"/>
          <w:szCs w:val="24"/>
        </w:rPr>
        <w:t>отзыв</w:t>
      </w:r>
      <w:r w:rsidRPr="008C0CD2">
        <w:rPr>
          <w:rFonts w:ascii="Times New Roman" w:hAnsi="Times New Roman" w:cs="Times New Roman"/>
          <w:sz w:val="24"/>
          <w:szCs w:val="24"/>
        </w:rPr>
        <w:t>ом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 руководителя и рецензи</w:t>
      </w:r>
      <w:r w:rsidRPr="008C0CD2">
        <w:rPr>
          <w:rFonts w:ascii="Times New Roman" w:hAnsi="Times New Roman" w:cs="Times New Roman"/>
          <w:sz w:val="24"/>
          <w:szCs w:val="24"/>
        </w:rPr>
        <w:t>ей</w:t>
      </w:r>
      <w:r w:rsidR="006048D5" w:rsidRPr="008C0CD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796113" w:rsidRPr="008C0CD2" w:rsidRDefault="006048D5" w:rsidP="002D4210">
      <w:pPr>
        <w:numPr>
          <w:ilvl w:val="0"/>
          <w:numId w:val="6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дискуссия (выступления членов комиссии)</w:t>
      </w:r>
      <w:r w:rsidR="008E4691" w:rsidRPr="008C0CD2">
        <w:rPr>
          <w:rFonts w:ascii="Times New Roman" w:hAnsi="Times New Roman" w:cs="Times New Roman"/>
          <w:sz w:val="24"/>
          <w:szCs w:val="24"/>
        </w:rPr>
        <w:t>.</w:t>
      </w:r>
    </w:p>
    <w:p w:rsidR="00D7452F" w:rsidRPr="008C0CD2" w:rsidRDefault="00AC40C0" w:rsidP="00D7452F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.5 Критерии оценки дипломного проекта</w:t>
      </w:r>
    </w:p>
    <w:p w:rsidR="00D7452F" w:rsidRPr="008C0CD2" w:rsidRDefault="005C1333" w:rsidP="00D745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Результаты защиты дипломного проекта определяются по </w:t>
      </w:r>
      <w:proofErr w:type="spellStart"/>
      <w:r w:rsidRPr="008C0CD2">
        <w:rPr>
          <w:rFonts w:ascii="Times New Roman" w:hAnsi="Times New Roman" w:cs="Times New Roman"/>
          <w:sz w:val="24"/>
          <w:szCs w:val="24"/>
        </w:rPr>
        <w:t>четырехбалльной</w:t>
      </w:r>
      <w:proofErr w:type="spellEnd"/>
      <w:r w:rsidRPr="008C0CD2">
        <w:rPr>
          <w:rFonts w:ascii="Times New Roman" w:hAnsi="Times New Roman" w:cs="Times New Roman"/>
          <w:sz w:val="24"/>
          <w:szCs w:val="24"/>
        </w:rPr>
        <w:t xml:space="preserve"> шкале («отлично», «хорошо», «удовлетворительно», «неудовлетворительно»).</w:t>
      </w:r>
    </w:p>
    <w:p w:rsidR="00804118" w:rsidRPr="00804118" w:rsidRDefault="00804118" w:rsidP="00ED03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При оценке необходимо учитывать:</w:t>
      </w:r>
    </w:p>
    <w:p w:rsidR="00804118" w:rsidRPr="00804118" w:rsidRDefault="00804118" w:rsidP="00DB0054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практическую ценность дипломного проекта и его значение;</w:t>
      </w:r>
    </w:p>
    <w:p w:rsidR="00804118" w:rsidRPr="00804118" w:rsidRDefault="00804118" w:rsidP="00DB0054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качество и оформление проекта, грамотность составления пояснительной записки и чертежей;</w:t>
      </w:r>
    </w:p>
    <w:p w:rsidR="00804118" w:rsidRPr="00804118" w:rsidRDefault="00804118" w:rsidP="00DB0054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содержание доклада и ответов на вопросы;</w:t>
      </w:r>
    </w:p>
    <w:p w:rsidR="00804118" w:rsidRPr="00804118" w:rsidRDefault="00804118" w:rsidP="00DB0054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 xml:space="preserve">умение излагать мысли, владение научно-технической терминологией по специальности; </w:t>
      </w:r>
    </w:p>
    <w:p w:rsidR="00804118" w:rsidRPr="00804118" w:rsidRDefault="00804118" w:rsidP="00DB0054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4118">
        <w:rPr>
          <w:rFonts w:ascii="Times New Roman" w:hAnsi="Times New Roman" w:cs="Times New Roman"/>
          <w:sz w:val="24"/>
          <w:szCs w:val="24"/>
        </w:rPr>
        <w:t>отзывы рецензента и руководителя проекта.</w:t>
      </w:r>
    </w:p>
    <w:p w:rsidR="00804118" w:rsidRPr="00804118" w:rsidRDefault="00804118" w:rsidP="00ED03B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3B1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r w:rsidR="00ED03B1">
        <w:rPr>
          <w:rFonts w:ascii="Times New Roman" w:hAnsi="Times New Roman" w:cs="Times New Roman"/>
          <w:sz w:val="24"/>
          <w:szCs w:val="24"/>
        </w:rPr>
        <w:t>выставляется</w:t>
      </w:r>
      <w:r w:rsidRPr="00804118">
        <w:rPr>
          <w:rFonts w:ascii="Times New Roman" w:hAnsi="Times New Roman" w:cs="Times New Roman"/>
          <w:sz w:val="24"/>
          <w:szCs w:val="24"/>
        </w:rPr>
        <w:t>, если дипломный проект выполнен грамотно, аккуратно оформлен, отвечает всем требованиям, перечисленным выше, выпускник показал глубокие знания по теме разработки, доказал целесообразность и высокую ее эффективность, продемонстрировал широкую эрудицию, дал верные и полные ответы на замечания рецензента и членов ГЭК.</w:t>
      </w:r>
    </w:p>
    <w:p w:rsidR="00804118" w:rsidRPr="00804118" w:rsidRDefault="00804118" w:rsidP="008041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3B1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r w:rsidR="00ED03B1">
        <w:rPr>
          <w:rFonts w:ascii="Times New Roman" w:hAnsi="Times New Roman" w:cs="Times New Roman"/>
          <w:sz w:val="24"/>
          <w:szCs w:val="24"/>
        </w:rPr>
        <w:t>выставляе</w:t>
      </w:r>
      <w:r w:rsidRPr="00804118">
        <w:rPr>
          <w:rFonts w:ascii="Times New Roman" w:hAnsi="Times New Roman" w:cs="Times New Roman"/>
          <w:sz w:val="24"/>
          <w:szCs w:val="24"/>
        </w:rPr>
        <w:t>тся, если одно или два требования раскрыты не полностью. Если имеющиеся недостатки не являются существенными, а также, если на защите выпускник хорошо обосновал выбор темы, сущность разработки, грамотно отвечал на вопросы членов ГЭК и замечания рецензента.</w:t>
      </w:r>
    </w:p>
    <w:p w:rsidR="00804118" w:rsidRPr="00804118" w:rsidRDefault="00804118" w:rsidP="0080411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3B1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r w:rsidR="00ED03B1">
        <w:rPr>
          <w:rFonts w:ascii="Times New Roman" w:hAnsi="Times New Roman" w:cs="Times New Roman"/>
          <w:sz w:val="24"/>
          <w:szCs w:val="24"/>
        </w:rPr>
        <w:t>выставляе</w:t>
      </w:r>
      <w:r w:rsidRPr="00804118">
        <w:rPr>
          <w:rFonts w:ascii="Times New Roman" w:hAnsi="Times New Roman" w:cs="Times New Roman"/>
          <w:sz w:val="24"/>
          <w:szCs w:val="24"/>
        </w:rPr>
        <w:t xml:space="preserve">тся, </w:t>
      </w:r>
      <w:r w:rsidR="00ED03B1">
        <w:rPr>
          <w:rFonts w:ascii="Times New Roman" w:hAnsi="Times New Roman" w:cs="Times New Roman"/>
          <w:sz w:val="24"/>
          <w:szCs w:val="24"/>
        </w:rPr>
        <w:t>если</w:t>
      </w:r>
      <w:r w:rsidRPr="00804118">
        <w:rPr>
          <w:rFonts w:ascii="Times New Roman" w:hAnsi="Times New Roman" w:cs="Times New Roman"/>
          <w:sz w:val="24"/>
          <w:szCs w:val="24"/>
        </w:rPr>
        <w:t xml:space="preserve"> в пояснительной записке, на чертежах допущены неточности и ошибки. В процессе защиты выпускник правильно осветил все аспекты работы, но не смог показать большой глубины знаний, а при ответах на вопросы членов ГЭК не сумел глубоко и правильно осветить все стороны проекта.</w:t>
      </w:r>
    </w:p>
    <w:p w:rsidR="00804118" w:rsidRDefault="00804118" w:rsidP="00260C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3B1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804118">
        <w:rPr>
          <w:rFonts w:ascii="Times New Roman" w:hAnsi="Times New Roman" w:cs="Times New Roman"/>
          <w:sz w:val="24"/>
          <w:szCs w:val="24"/>
        </w:rPr>
        <w:t xml:space="preserve"> </w:t>
      </w:r>
      <w:r w:rsidR="00ED03B1">
        <w:rPr>
          <w:rFonts w:ascii="Times New Roman" w:hAnsi="Times New Roman" w:cs="Times New Roman"/>
          <w:sz w:val="24"/>
          <w:szCs w:val="24"/>
        </w:rPr>
        <w:t>выставляе</w:t>
      </w:r>
      <w:r w:rsidR="00ED03B1" w:rsidRPr="00804118">
        <w:rPr>
          <w:rFonts w:ascii="Times New Roman" w:hAnsi="Times New Roman" w:cs="Times New Roman"/>
          <w:sz w:val="24"/>
          <w:szCs w:val="24"/>
        </w:rPr>
        <w:t xml:space="preserve">тся, </w:t>
      </w:r>
      <w:r w:rsidR="00ED03B1">
        <w:rPr>
          <w:rFonts w:ascii="Times New Roman" w:hAnsi="Times New Roman" w:cs="Times New Roman"/>
          <w:sz w:val="24"/>
          <w:szCs w:val="24"/>
        </w:rPr>
        <w:t>если</w:t>
      </w:r>
      <w:r w:rsidR="00ED03B1" w:rsidRPr="00804118">
        <w:rPr>
          <w:rFonts w:ascii="Times New Roman" w:hAnsi="Times New Roman" w:cs="Times New Roman"/>
          <w:sz w:val="24"/>
          <w:szCs w:val="24"/>
        </w:rPr>
        <w:t xml:space="preserve"> </w:t>
      </w:r>
      <w:r w:rsidRPr="00804118">
        <w:rPr>
          <w:rFonts w:ascii="Times New Roman" w:hAnsi="Times New Roman" w:cs="Times New Roman"/>
          <w:sz w:val="24"/>
          <w:szCs w:val="24"/>
        </w:rPr>
        <w:t xml:space="preserve">в пояснительной записке, на чертежах обнаруживаются грубые ошибки, неточности, влияющие на показатели разработки, </w:t>
      </w:r>
      <w:r w:rsidR="00260CCE" w:rsidRPr="00260CCE">
        <w:rPr>
          <w:rFonts w:ascii="Times New Roman" w:hAnsi="Times New Roman" w:cs="Times New Roman"/>
          <w:sz w:val="24"/>
          <w:szCs w:val="24"/>
        </w:rPr>
        <w:t>несоответствие выполненн</w:t>
      </w:r>
      <w:r w:rsidR="00260CCE">
        <w:rPr>
          <w:rFonts w:ascii="Times New Roman" w:hAnsi="Times New Roman" w:cs="Times New Roman"/>
          <w:sz w:val="24"/>
          <w:szCs w:val="24"/>
        </w:rPr>
        <w:t xml:space="preserve">ой работы техническому заданию, </w:t>
      </w:r>
      <w:r w:rsidRPr="00804118">
        <w:rPr>
          <w:rFonts w:ascii="Times New Roman" w:hAnsi="Times New Roman" w:cs="Times New Roman"/>
          <w:sz w:val="24"/>
          <w:szCs w:val="24"/>
        </w:rPr>
        <w:t>н</w:t>
      </w:r>
      <w:r w:rsidR="00260CCE">
        <w:rPr>
          <w:rFonts w:ascii="Times New Roman" w:hAnsi="Times New Roman" w:cs="Times New Roman"/>
          <w:sz w:val="24"/>
          <w:szCs w:val="24"/>
        </w:rPr>
        <w:t>е</w:t>
      </w:r>
      <w:r w:rsidRPr="00804118">
        <w:rPr>
          <w:rFonts w:ascii="Times New Roman" w:hAnsi="Times New Roman" w:cs="Times New Roman"/>
          <w:sz w:val="24"/>
          <w:szCs w:val="24"/>
        </w:rPr>
        <w:t xml:space="preserve"> понимание сущности важных разделов</w:t>
      </w:r>
      <w:r w:rsidR="00ED03B1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D03B1" w:rsidRPr="00804118">
        <w:rPr>
          <w:rFonts w:ascii="Times New Roman" w:hAnsi="Times New Roman" w:cs="Times New Roman"/>
          <w:sz w:val="24"/>
          <w:szCs w:val="24"/>
        </w:rPr>
        <w:t>и,</w:t>
      </w:r>
      <w:r w:rsidRPr="00804118">
        <w:rPr>
          <w:rFonts w:ascii="Times New Roman" w:hAnsi="Times New Roman" w:cs="Times New Roman"/>
          <w:sz w:val="24"/>
          <w:szCs w:val="24"/>
        </w:rPr>
        <w:t xml:space="preserve"> если в процессе защиты выпускник не сумел дать достаточного обоснования разработке, не показал достаточно эрудиции при ответах на замечания рецензента и на вопросы членов ГЭК. </w:t>
      </w:r>
    </w:p>
    <w:p w:rsidR="006C380F" w:rsidRPr="00804118" w:rsidRDefault="006C380F" w:rsidP="00260CC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7452F" w:rsidRPr="008C0CD2" w:rsidRDefault="00AC40C0" w:rsidP="00D7452F">
      <w:pPr>
        <w:tabs>
          <w:tab w:val="left" w:pos="1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B0054">
        <w:rPr>
          <w:rFonts w:ascii="Times New Roman" w:hAnsi="Times New Roman" w:cs="Times New Roman"/>
          <w:b/>
          <w:sz w:val="24"/>
          <w:szCs w:val="24"/>
        </w:rPr>
        <w:t>.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 xml:space="preserve"> Организация работы Государственной экзаменационной комиссии</w:t>
      </w:r>
    </w:p>
    <w:p w:rsidR="00D7452F" w:rsidRPr="008C0CD2" w:rsidRDefault="005C1333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Для проведения Государственной итоговой аттестации создается Государственная экзаменационная комиссия в количестве не менее пяти человек из числа педагогических работников образовательных организаций, лиц, приглашенных из сторонних организаций, в том числе:</w:t>
      </w:r>
    </w:p>
    <w:p w:rsidR="002D4210" w:rsidRDefault="005C1333" w:rsidP="00F15BF7">
      <w:pPr>
        <w:pStyle w:val="a4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4210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6010F2" w:rsidRPr="002D4210" w:rsidRDefault="005C1333" w:rsidP="00F15BF7">
      <w:pPr>
        <w:pStyle w:val="a4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0">
        <w:rPr>
          <w:rFonts w:ascii="Times New Roman" w:hAnsi="Times New Roman" w:cs="Times New Roman"/>
          <w:sz w:val="24"/>
          <w:szCs w:val="24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выпускники.</w:t>
      </w:r>
    </w:p>
    <w:bookmarkEnd w:id="0"/>
    <w:p w:rsidR="006010F2" w:rsidRPr="008C0CD2" w:rsidRDefault="005C1333" w:rsidP="006010F2">
      <w:pPr>
        <w:tabs>
          <w:tab w:val="left" w:pos="18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 Председатель ГЭК утверждается Министерством образования и науки Челябинской области не позднее 20 декабря текущего года на следующий календарный год. Состав членов государственной экзаменационной комиссии утверждается</w:t>
      </w:r>
      <w:r w:rsidR="008E4691" w:rsidRPr="008C0CD2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8C0CD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8E4691" w:rsidRPr="008C0CD2">
        <w:rPr>
          <w:rFonts w:ascii="Times New Roman" w:hAnsi="Times New Roman" w:cs="Times New Roman"/>
          <w:sz w:val="24"/>
          <w:szCs w:val="24"/>
        </w:rPr>
        <w:t xml:space="preserve">а </w:t>
      </w:r>
      <w:r w:rsidR="00B83C19" w:rsidRPr="008C0CD2">
        <w:rPr>
          <w:rFonts w:ascii="Times New Roman" w:hAnsi="Times New Roman" w:cs="Times New Roman"/>
          <w:sz w:val="24"/>
          <w:szCs w:val="24"/>
        </w:rPr>
        <w:t xml:space="preserve">и </w:t>
      </w:r>
      <w:r w:rsidR="00B83C19" w:rsidRPr="008C0CD2">
        <w:rPr>
          <w:rFonts w:ascii="Times New Roman" w:eastAsia="Calibri" w:hAnsi="Times New Roman" w:cs="Times New Roman"/>
          <w:sz w:val="24"/>
          <w:szCs w:val="24"/>
        </w:rPr>
        <w:t>действует</w:t>
      </w:r>
      <w:r w:rsidR="008E4691" w:rsidRPr="008C0CD2">
        <w:rPr>
          <w:rFonts w:ascii="Times New Roman" w:eastAsia="Calibri" w:hAnsi="Times New Roman" w:cs="Times New Roman"/>
          <w:sz w:val="24"/>
          <w:szCs w:val="24"/>
        </w:rPr>
        <w:t xml:space="preserve"> в течение одного календарного года. В состав ГЭК входят председатель ГЭК, заместитель председателя ГЭК и члены ГЭК.</w:t>
      </w:r>
      <w:r w:rsidR="006010F2" w:rsidRPr="008C0CD2">
        <w:rPr>
          <w:rFonts w:ascii="Times New Roman" w:eastAsia="Calibri" w:hAnsi="Times New Roman" w:cs="Times New Roman"/>
          <w:sz w:val="24"/>
          <w:szCs w:val="24"/>
        </w:rPr>
        <w:t xml:space="preserve"> ГЭК возглавляет председатель, который организует и контролирует деятельность ГЭК, обеспечивает единство требований, предъявляемых к выпускникам.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D7452F" w:rsidRPr="008C0CD2" w:rsidRDefault="005C1333" w:rsidP="00B83C19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Расписание проведения государственной итоговой аттестации выпускников утверждается </w:t>
      </w:r>
      <w:r w:rsidR="00290D5E" w:rsidRPr="008C0CD2">
        <w:rPr>
          <w:rFonts w:ascii="Times New Roman" w:hAnsi="Times New Roman" w:cs="Times New Roman"/>
          <w:sz w:val="24"/>
          <w:szCs w:val="24"/>
        </w:rPr>
        <w:t>директором колледжа</w:t>
      </w:r>
      <w:r w:rsidRPr="008C0CD2">
        <w:rPr>
          <w:rFonts w:ascii="Times New Roman" w:hAnsi="Times New Roman" w:cs="Times New Roman"/>
          <w:sz w:val="24"/>
          <w:szCs w:val="24"/>
        </w:rPr>
        <w:t xml:space="preserve"> и доводится до сведения студентов не позднее, чем за месяц до начала работы государственной экзаменационной комиссии. Допуск студента к государственной итоговой аттестации рассматривается на заседании Педагогического Совета, утверждается приказом директора образовательного учреждения.</w:t>
      </w:r>
    </w:p>
    <w:p w:rsidR="00D7452F" w:rsidRPr="008C0CD2" w:rsidRDefault="005C1333" w:rsidP="00D745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На заседания государственных экзаменационных комиссий образовательным учреждением представляются следующие документы:</w:t>
      </w:r>
    </w:p>
    <w:p w:rsidR="00D7452F" w:rsidRPr="008C0CD2" w:rsidRDefault="005C1333" w:rsidP="00260CCE">
      <w:pPr>
        <w:numPr>
          <w:ilvl w:val="0"/>
          <w:numId w:val="24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аттестации;</w:t>
      </w:r>
    </w:p>
    <w:p w:rsidR="00D7452F" w:rsidRPr="008C0CD2" w:rsidRDefault="005C1333" w:rsidP="00260CCE">
      <w:pPr>
        <w:numPr>
          <w:ilvl w:val="0"/>
          <w:numId w:val="24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приказ о закреплении тем в дипломные проекты за студентами с указанием руководителей;</w:t>
      </w:r>
    </w:p>
    <w:p w:rsidR="00D7452F" w:rsidRPr="008C0CD2" w:rsidRDefault="005C1333" w:rsidP="00260CCE">
      <w:pPr>
        <w:numPr>
          <w:ilvl w:val="0"/>
          <w:numId w:val="24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требования к дипломному проекту, критерии оценки знаний;</w:t>
      </w:r>
    </w:p>
    <w:p w:rsidR="00D7452F" w:rsidRPr="008C0CD2" w:rsidRDefault="005C1333" w:rsidP="00260CCE">
      <w:pPr>
        <w:numPr>
          <w:ilvl w:val="0"/>
          <w:numId w:val="24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порядок проведения ГИА для выпускников из числа лиц с ограниченными возможностями здоровья;</w:t>
      </w:r>
    </w:p>
    <w:p w:rsidR="00D7452F" w:rsidRPr="008C0CD2" w:rsidRDefault="005C1333" w:rsidP="00260CCE">
      <w:pPr>
        <w:numPr>
          <w:ilvl w:val="0"/>
          <w:numId w:val="24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 по допуску студентов к Государственной итоговой аттестации;</w:t>
      </w:r>
    </w:p>
    <w:p w:rsidR="00D7452F" w:rsidRPr="008C0CD2" w:rsidRDefault="005C1333" w:rsidP="00260CCE">
      <w:pPr>
        <w:numPr>
          <w:ilvl w:val="0"/>
          <w:numId w:val="24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приказ руководителя образовательного учреждения о допуске студентов к Государственной итоговой аттестации;</w:t>
      </w:r>
    </w:p>
    <w:p w:rsidR="00D7452F" w:rsidRPr="008C0CD2" w:rsidRDefault="005C1333" w:rsidP="00260CCE">
      <w:pPr>
        <w:numPr>
          <w:ilvl w:val="0"/>
          <w:numId w:val="24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сводная ведомость итоговых оценок по всем предметам;</w:t>
      </w:r>
    </w:p>
    <w:p w:rsidR="00D7452F" w:rsidRPr="008C0CD2" w:rsidRDefault="005C1333" w:rsidP="00260CCE">
      <w:pPr>
        <w:numPr>
          <w:ilvl w:val="0"/>
          <w:numId w:val="24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приказ о составе государственной экзаменационной комиссии; </w:t>
      </w:r>
    </w:p>
    <w:p w:rsidR="00D7452F" w:rsidRPr="008C0CD2" w:rsidRDefault="005C1333" w:rsidP="00260CCE">
      <w:pPr>
        <w:numPr>
          <w:ilvl w:val="0"/>
          <w:numId w:val="24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дипломные работы (с отзывом руководителя, рецензией);</w:t>
      </w:r>
    </w:p>
    <w:p w:rsidR="00D7452F" w:rsidRPr="008C0CD2" w:rsidRDefault="00260CCE" w:rsidP="00260CCE">
      <w:pPr>
        <w:numPr>
          <w:ilvl w:val="0"/>
          <w:numId w:val="24"/>
        </w:numPr>
        <w:tabs>
          <w:tab w:val="clear" w:pos="720"/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зачетные книжки студентов.</w:t>
      </w:r>
    </w:p>
    <w:p w:rsidR="00D7452F" w:rsidRPr="008C0CD2" w:rsidRDefault="005C1333" w:rsidP="00260C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 при обязательном присутствии председателя комиссии или его заместителя с участием не менее двух третей состава государственной экзаменационной комиссии.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D7452F" w:rsidRPr="008C0CD2" w:rsidRDefault="005C1333" w:rsidP="00260CC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комиссии, в случае его отсутствия заместителем государственной экзаменационной комиссии и секретарем государственной экзаменационной комиссии и хранится в архиве образовательной организации.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Выпускникам, не прошедшим государственную итоговую аттестацию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государственной итоговой аттестации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Дополнительные заседания государственных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D7452F" w:rsidRPr="008C0CD2" w:rsidRDefault="005C1333" w:rsidP="00260C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</w:t>
      </w:r>
      <w:r w:rsidRPr="008C0CD2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образовательной организации на период времени,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D7452F" w:rsidRPr="008C0CD2" w:rsidRDefault="005C1333" w:rsidP="00D7452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Решение государственных экзаменационных комиссий о присвоении квалификации выпускникам, прошедшим государственную итоговую аттестацию и выдаче соответствующего документа об образовании, объявляется приказом директора колледжа.</w:t>
      </w:r>
    </w:p>
    <w:p w:rsidR="00D7452F" w:rsidRPr="008C0CD2" w:rsidRDefault="005C1333" w:rsidP="00CC54E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После окончания работы государственных экзаменационных комиссий председатель составляет ежегодный отчет о работе.</w:t>
      </w:r>
    </w:p>
    <w:p w:rsidR="008B4090" w:rsidRPr="008C0CD2" w:rsidRDefault="00AC40C0" w:rsidP="00D7452F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B4090" w:rsidRPr="008C0CD2">
        <w:rPr>
          <w:rFonts w:ascii="Times New Roman" w:eastAsia="Calibri" w:hAnsi="Times New Roman" w:cs="Times New Roman"/>
          <w:b/>
          <w:sz w:val="24"/>
          <w:szCs w:val="24"/>
        </w:rPr>
        <w:t xml:space="preserve"> Порядок подачи и рассмотрения апелляций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Апелляция о нарушении </w:t>
      </w:r>
      <w:r w:rsidR="00375CF6" w:rsidRPr="008C0CD2">
        <w:rPr>
          <w:rFonts w:ascii="Times New Roman" w:eastAsia="Calibri" w:hAnsi="Times New Roman" w:cs="Times New Roman"/>
          <w:sz w:val="24"/>
          <w:szCs w:val="24"/>
        </w:rPr>
        <w:t xml:space="preserve">Порядка </w:t>
      </w:r>
      <w:r w:rsidRPr="008C0CD2">
        <w:rPr>
          <w:rFonts w:ascii="Times New Roman" w:eastAsia="Calibri" w:hAnsi="Times New Roman" w:cs="Times New Roman"/>
          <w:sz w:val="24"/>
          <w:szCs w:val="24"/>
        </w:rPr>
        <w:t>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D7452F" w:rsidRPr="008C0CD2" w:rsidRDefault="005C1333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r w:rsidR="008B4090" w:rsidRPr="008C0C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lastRenderedPageBreak/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D7452F" w:rsidRPr="008C0CD2" w:rsidRDefault="005C1333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r w:rsidR="00AC40C0" w:rsidRPr="008C0CD2">
        <w:rPr>
          <w:rFonts w:ascii="Times New Roman" w:eastAsia="Calibri" w:hAnsi="Times New Roman" w:cs="Times New Roman"/>
          <w:sz w:val="24"/>
          <w:szCs w:val="24"/>
        </w:rPr>
        <w:t>конференцсвязи</w:t>
      </w:r>
      <w:r w:rsidRPr="008C0CD2">
        <w:rPr>
          <w:rFonts w:ascii="Times New Roman" w:eastAsia="Calibri" w:hAnsi="Times New Roman" w:cs="Times New Roman"/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С несовершеннолетним выпускником имеет право присутствовать один из родителей </w:t>
      </w:r>
      <w:hyperlink r:id="rId7" w:history="1">
        <w:r w:rsidRPr="008C0CD2">
          <w:rPr>
            <w:rFonts w:ascii="Times New Roman" w:eastAsia="Calibri" w:hAnsi="Times New Roman" w:cs="Times New Roman"/>
            <w:sz w:val="24"/>
            <w:szCs w:val="24"/>
          </w:rPr>
          <w:t>(законных представителей)</w:t>
        </w:r>
      </w:hyperlink>
      <w:r w:rsidRPr="008C0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Указанные лица должны иметь при себе документы, удостоверяющие личность.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Рассмотрение апелляции не является пересдачей государственной итоговой аттестации.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8B4090" w:rsidRPr="008C0CD2" w:rsidRDefault="008B4090" w:rsidP="00CC54E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8B4090" w:rsidRPr="008C0CD2" w:rsidRDefault="008B4090" w:rsidP="00CC54E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D7452F" w:rsidRPr="008C0CD2" w:rsidRDefault="005C1333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:rsidR="00D7452F" w:rsidRPr="008C0CD2" w:rsidRDefault="005C1333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комиссии.</w:t>
      </w:r>
    </w:p>
    <w:p w:rsidR="00D7452F" w:rsidRPr="008C0CD2" w:rsidRDefault="005C1333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 xml:space="preserve"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</w:t>
      </w:r>
      <w:r w:rsidRPr="008C0CD2">
        <w:rPr>
          <w:rFonts w:ascii="Times New Roman" w:eastAsia="Calibri" w:hAnsi="Times New Roman" w:cs="Times New Roman"/>
          <w:sz w:val="24"/>
          <w:szCs w:val="24"/>
        </w:rPr>
        <w:lastRenderedPageBreak/>
        <w:t>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 в соответствии с мнением апелляционной комиссии.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8B4090" w:rsidRPr="008C0CD2" w:rsidRDefault="008B4090" w:rsidP="00CC54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D7452F" w:rsidRPr="008C0CD2" w:rsidRDefault="005C1333" w:rsidP="00CC54E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CD2">
        <w:rPr>
          <w:rFonts w:ascii="Times New Roman" w:eastAsia="Calibri" w:hAnsi="Times New Roman" w:cs="Times New Roman"/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D7452F" w:rsidRPr="008C0CD2" w:rsidRDefault="00D7452F" w:rsidP="00D7452F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452F" w:rsidRPr="008C0CD2" w:rsidRDefault="00D7452F" w:rsidP="00D7452F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B4090" w:rsidRPr="008C0CD2" w:rsidRDefault="008B4090" w:rsidP="00D7452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4C7161" w:rsidRPr="008C0CD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B4090" w:rsidRPr="008C0CD2" w:rsidRDefault="008B4090" w:rsidP="00D7452F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b/>
          <w:caps/>
          <w:sz w:val="24"/>
          <w:szCs w:val="24"/>
        </w:rPr>
        <w:t>Рассмотрено</w:t>
      </w:r>
    </w:p>
    <w:p w:rsidR="008B4090" w:rsidRPr="008C0CD2" w:rsidRDefault="008B4090" w:rsidP="00D7452F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на заседании ПЦК </w:t>
      </w:r>
    </w:p>
    <w:p w:rsidR="008B4090" w:rsidRPr="008C0CD2" w:rsidRDefault="004C7161" w:rsidP="00D7452F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«</w:t>
      </w:r>
      <w:r w:rsidR="002208AB" w:rsidRPr="008C0CD2">
        <w:rPr>
          <w:rFonts w:ascii="Times New Roman" w:hAnsi="Times New Roman" w:cs="Times New Roman"/>
          <w:sz w:val="24"/>
          <w:szCs w:val="24"/>
        </w:rPr>
        <w:t>Вычислительной и радиотехники</w:t>
      </w:r>
      <w:r w:rsidRPr="008C0CD2">
        <w:rPr>
          <w:rFonts w:ascii="Times New Roman" w:hAnsi="Times New Roman" w:cs="Times New Roman"/>
          <w:sz w:val="24"/>
          <w:szCs w:val="24"/>
        </w:rPr>
        <w:t>»</w:t>
      </w:r>
    </w:p>
    <w:p w:rsidR="00CC54E7" w:rsidRPr="008C0CD2" w:rsidRDefault="008B4090" w:rsidP="00CC54E7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протокол №  </w:t>
      </w:r>
      <w:r w:rsidR="00CC54E7">
        <w:rPr>
          <w:rFonts w:ascii="Times New Roman" w:hAnsi="Times New Roman" w:cs="Times New Roman"/>
          <w:sz w:val="24"/>
          <w:szCs w:val="24"/>
        </w:rPr>
        <w:t xml:space="preserve">   </w:t>
      </w:r>
      <w:r w:rsidR="00CC54E7" w:rsidRPr="008C0CD2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="00CC54E7" w:rsidRPr="008C0CD2"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 w:rsidR="00CC54E7" w:rsidRPr="008C0CD2">
        <w:rPr>
          <w:rFonts w:ascii="Times New Roman" w:hAnsi="Times New Roman" w:cs="Times New Roman"/>
          <w:sz w:val="24"/>
          <w:szCs w:val="24"/>
        </w:rPr>
        <w:t xml:space="preserve">        2024 г.</w:t>
      </w:r>
    </w:p>
    <w:p w:rsidR="00CC54E7" w:rsidRPr="008C0CD2" w:rsidRDefault="00CC54E7" w:rsidP="00CC54E7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 xml:space="preserve">председатель ПЦК </w:t>
      </w:r>
      <w:proofErr w:type="spellStart"/>
      <w:r w:rsidRPr="008C0CD2">
        <w:rPr>
          <w:rFonts w:ascii="Times New Roman" w:hAnsi="Times New Roman" w:cs="Times New Roman"/>
          <w:sz w:val="24"/>
          <w:szCs w:val="24"/>
        </w:rPr>
        <w:t>ВТиРТ</w:t>
      </w:r>
      <w:proofErr w:type="spellEnd"/>
    </w:p>
    <w:p w:rsidR="00CC54E7" w:rsidRPr="008C0CD2" w:rsidRDefault="00CC54E7" w:rsidP="00CC54E7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sz w:val="24"/>
          <w:szCs w:val="24"/>
        </w:rPr>
        <w:t>_________________/</w:t>
      </w:r>
      <w:proofErr w:type="spellStart"/>
      <w:r w:rsidRPr="008C0CD2">
        <w:rPr>
          <w:rFonts w:ascii="Times New Roman" w:hAnsi="Times New Roman" w:cs="Times New Roman"/>
          <w:sz w:val="24"/>
          <w:szCs w:val="24"/>
        </w:rPr>
        <w:t>Искандярова</w:t>
      </w:r>
      <w:proofErr w:type="spellEnd"/>
      <w:r w:rsidRPr="008C0CD2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8B4090" w:rsidRPr="008C0CD2" w:rsidRDefault="008B4090" w:rsidP="00D7452F">
      <w:pPr>
        <w:spacing w:line="276" w:lineRule="auto"/>
        <w:ind w:left="176"/>
        <w:rPr>
          <w:rFonts w:ascii="Times New Roman" w:hAnsi="Times New Roman" w:cs="Times New Roman"/>
          <w:sz w:val="24"/>
          <w:szCs w:val="24"/>
        </w:rPr>
      </w:pPr>
    </w:p>
    <w:p w:rsidR="008B4090" w:rsidRPr="008C0CD2" w:rsidRDefault="008B4090" w:rsidP="00D7452F">
      <w:pPr>
        <w:spacing w:before="108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D2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</w:t>
      </w:r>
      <w:r w:rsidR="00375CF6" w:rsidRPr="008C0CD2">
        <w:rPr>
          <w:rFonts w:ascii="Times New Roman" w:hAnsi="Times New Roman" w:cs="Times New Roman"/>
          <w:b/>
          <w:sz w:val="24"/>
          <w:szCs w:val="24"/>
        </w:rPr>
        <w:t>дипломных работ</w:t>
      </w:r>
      <w:r w:rsidRPr="008C0CD2">
        <w:rPr>
          <w:rFonts w:ascii="Times New Roman" w:hAnsi="Times New Roman" w:cs="Times New Roman"/>
          <w:b/>
          <w:sz w:val="24"/>
          <w:szCs w:val="24"/>
        </w:rPr>
        <w:t xml:space="preserve"> по специальности</w:t>
      </w:r>
      <w:r w:rsidR="004C7161" w:rsidRPr="008C0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333" w:rsidRPr="008C0CD2">
        <w:rPr>
          <w:rFonts w:ascii="Times New Roman" w:hAnsi="Times New Roman" w:cs="Times New Roman"/>
          <w:b/>
          <w:sz w:val="24"/>
          <w:szCs w:val="24"/>
        </w:rPr>
        <w:t>09.02.0</w:t>
      </w:r>
      <w:r w:rsidR="002208AB" w:rsidRPr="008C0CD2">
        <w:rPr>
          <w:rFonts w:ascii="Times New Roman" w:hAnsi="Times New Roman" w:cs="Times New Roman"/>
          <w:b/>
          <w:sz w:val="24"/>
          <w:szCs w:val="24"/>
        </w:rPr>
        <w:t>1</w:t>
      </w:r>
      <w:r w:rsidR="004C7161" w:rsidRPr="008C0CD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208AB" w:rsidRPr="008C0CD2">
        <w:rPr>
          <w:rFonts w:ascii="Times New Roman" w:hAnsi="Times New Roman" w:cs="Times New Roman"/>
          <w:b/>
          <w:sz w:val="24"/>
          <w:szCs w:val="24"/>
        </w:rPr>
        <w:t>Компьютерные системы и комплексы</w:t>
      </w:r>
      <w:r w:rsidR="004C7161" w:rsidRPr="008C0CD2">
        <w:rPr>
          <w:rFonts w:ascii="Times New Roman" w:hAnsi="Times New Roman" w:cs="Times New Roman"/>
          <w:b/>
          <w:sz w:val="24"/>
          <w:szCs w:val="24"/>
        </w:rPr>
        <w:t>»</w:t>
      </w:r>
    </w:p>
    <w:p w:rsidR="00776793" w:rsidRPr="008C0CD2" w:rsidRDefault="00776793" w:rsidP="00CC54E7">
      <w:pPr>
        <w:numPr>
          <w:ilvl w:val="0"/>
          <w:numId w:val="26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поворотного устройства для видеокамеры на основе микроконтроллера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08AB" w:rsidRPr="008C0CD2" w:rsidRDefault="00776793" w:rsidP="00CC54E7">
      <w:pPr>
        <w:numPr>
          <w:ilvl w:val="0"/>
          <w:numId w:val="26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портативной игровой кон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соли на основе микроконтроллера;</w:t>
      </w:r>
    </w:p>
    <w:p w:rsidR="00776793" w:rsidRPr="008C0CD2" w:rsidRDefault="00776793" w:rsidP="00CC54E7">
      <w:pPr>
        <w:numPr>
          <w:ilvl w:val="0"/>
          <w:numId w:val="26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устройства управления освещением на основе </w:t>
      </w:r>
      <w:proofErr w:type="spellStart"/>
      <w:r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>микроконтрллера</w:t>
      </w:r>
      <w:proofErr w:type="spellEnd"/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08AB" w:rsidRPr="008C0CD2" w:rsidRDefault="00776793" w:rsidP="00CC54E7">
      <w:pPr>
        <w:numPr>
          <w:ilvl w:val="0"/>
          <w:numId w:val="26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первичных часов на основе микроконтроллера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208AB" w:rsidRPr="008C0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6793" w:rsidRPr="008C0CD2" w:rsidRDefault="00776793" w:rsidP="00CC54E7">
      <w:pPr>
        <w:numPr>
          <w:ilvl w:val="0"/>
          <w:numId w:val="26"/>
        </w:numPr>
        <w:tabs>
          <w:tab w:val="left" w:pos="1134"/>
        </w:tabs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электронной пломбы на основе микроконтроллера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2F72" w:rsidRPr="008C0CD2" w:rsidRDefault="00776793" w:rsidP="00CC54E7">
      <w:pPr>
        <w:pStyle w:val="a4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D2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кодового замка на микроконтроллере</w:t>
      </w:r>
      <w:r w:rsidR="00CC54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4090" w:rsidRPr="008C0CD2" w:rsidRDefault="008B4090" w:rsidP="00D7452F">
      <w:pPr>
        <w:spacing w:line="276" w:lineRule="auto"/>
        <w:jc w:val="right"/>
        <w:rPr>
          <w:rFonts w:ascii="Times New Roman" w:hAnsi="Times New Roman" w:cs="Times New Roman"/>
          <w:b/>
          <w:color w:val="000000"/>
          <w:sz w:val="28"/>
        </w:rPr>
      </w:pPr>
    </w:p>
    <w:sectPr w:rsidR="008B4090" w:rsidRPr="008C0CD2" w:rsidSect="00796113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851" w:right="848" w:bottom="1378" w:left="168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F8" w:rsidRDefault="001C30F8" w:rsidP="00D7452F">
      <w:r>
        <w:separator/>
      </w:r>
    </w:p>
  </w:endnote>
  <w:endnote w:type="continuationSeparator" w:id="0">
    <w:p w:rsidR="001C30F8" w:rsidRDefault="001C30F8" w:rsidP="00D7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F8" w:rsidRDefault="001C30F8">
    <w:pPr>
      <w:spacing w:line="240" w:lineRule="auto"/>
      <w:ind w:right="24"/>
      <w:rPr>
        <w:sz w:val="26"/>
        <w:szCs w:val="26"/>
      </w:rPr>
    </w:pP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F8" w:rsidRDefault="001C30F8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BF7">
      <w:rPr>
        <w:noProof/>
      </w:rPr>
      <w:t>12</w:t>
    </w:r>
    <w:r>
      <w:fldChar w:fldCharType="end"/>
    </w:r>
  </w:p>
  <w:p w:rsidR="001C30F8" w:rsidRDefault="001C30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F8" w:rsidRDefault="001C30F8" w:rsidP="00D7452F">
      <w:r>
        <w:separator/>
      </w:r>
    </w:p>
  </w:footnote>
  <w:footnote w:type="continuationSeparator" w:id="0">
    <w:p w:rsidR="001C30F8" w:rsidRDefault="001C30F8" w:rsidP="00D7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F8" w:rsidRDefault="001C30F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F8" w:rsidRDefault="001C30F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E40"/>
    <w:multiLevelType w:val="hybridMultilevel"/>
    <w:tmpl w:val="2F6CA118"/>
    <w:lvl w:ilvl="0" w:tplc="133A18A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33A18A2">
      <w:start w:val="65535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03F34"/>
    <w:multiLevelType w:val="hybridMultilevel"/>
    <w:tmpl w:val="FAD42556"/>
    <w:lvl w:ilvl="0" w:tplc="133A18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6228"/>
    <w:multiLevelType w:val="multilevel"/>
    <w:tmpl w:val="B494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9A026D"/>
    <w:multiLevelType w:val="hybridMultilevel"/>
    <w:tmpl w:val="6C40395A"/>
    <w:lvl w:ilvl="0" w:tplc="133A18A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706588"/>
    <w:multiLevelType w:val="hybridMultilevel"/>
    <w:tmpl w:val="E13ECB2A"/>
    <w:lvl w:ilvl="0" w:tplc="133A18A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4E60629"/>
    <w:multiLevelType w:val="multilevel"/>
    <w:tmpl w:val="0BE6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 w:numId="29">
    <w:abstractNumId w:val="4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41"/>
    <w:rsid w:val="0000429D"/>
    <w:rsid w:val="0000614F"/>
    <w:rsid w:val="000105DA"/>
    <w:rsid w:val="0001259D"/>
    <w:rsid w:val="000255C7"/>
    <w:rsid w:val="00025940"/>
    <w:rsid w:val="00027321"/>
    <w:rsid w:val="00036EF4"/>
    <w:rsid w:val="00042D99"/>
    <w:rsid w:val="00050F2C"/>
    <w:rsid w:val="000516FB"/>
    <w:rsid w:val="00062835"/>
    <w:rsid w:val="00080012"/>
    <w:rsid w:val="00081D94"/>
    <w:rsid w:val="0009605C"/>
    <w:rsid w:val="000A149D"/>
    <w:rsid w:val="000B2C9D"/>
    <w:rsid w:val="000B38FF"/>
    <w:rsid w:val="00106F77"/>
    <w:rsid w:val="001120BC"/>
    <w:rsid w:val="00152435"/>
    <w:rsid w:val="00155E9F"/>
    <w:rsid w:val="00160233"/>
    <w:rsid w:val="001627A8"/>
    <w:rsid w:val="0016598E"/>
    <w:rsid w:val="00182735"/>
    <w:rsid w:val="00190F25"/>
    <w:rsid w:val="00195489"/>
    <w:rsid w:val="00197F46"/>
    <w:rsid w:val="001A178A"/>
    <w:rsid w:val="001B1BDD"/>
    <w:rsid w:val="001C30F8"/>
    <w:rsid w:val="001C56D2"/>
    <w:rsid w:val="001D265F"/>
    <w:rsid w:val="001D4951"/>
    <w:rsid w:val="001D7DF3"/>
    <w:rsid w:val="001F6ED5"/>
    <w:rsid w:val="002208AB"/>
    <w:rsid w:val="00224E72"/>
    <w:rsid w:val="00260CCE"/>
    <w:rsid w:val="002711BC"/>
    <w:rsid w:val="00276568"/>
    <w:rsid w:val="00277008"/>
    <w:rsid w:val="00290D5E"/>
    <w:rsid w:val="002D3B97"/>
    <w:rsid w:val="002D4210"/>
    <w:rsid w:val="002D5425"/>
    <w:rsid w:val="002D7029"/>
    <w:rsid w:val="002F4B67"/>
    <w:rsid w:val="002F5C61"/>
    <w:rsid w:val="00303FAB"/>
    <w:rsid w:val="00311550"/>
    <w:rsid w:val="00311AFB"/>
    <w:rsid w:val="00330073"/>
    <w:rsid w:val="003356A7"/>
    <w:rsid w:val="00345B58"/>
    <w:rsid w:val="00357997"/>
    <w:rsid w:val="0037199C"/>
    <w:rsid w:val="00375CF6"/>
    <w:rsid w:val="00385866"/>
    <w:rsid w:val="00394865"/>
    <w:rsid w:val="00394B34"/>
    <w:rsid w:val="003959AA"/>
    <w:rsid w:val="00395DB1"/>
    <w:rsid w:val="003A02B1"/>
    <w:rsid w:val="003A6E62"/>
    <w:rsid w:val="003C31DA"/>
    <w:rsid w:val="003C36EA"/>
    <w:rsid w:val="003D1CDE"/>
    <w:rsid w:val="003E17B8"/>
    <w:rsid w:val="003F3E7E"/>
    <w:rsid w:val="003F6765"/>
    <w:rsid w:val="003F78A0"/>
    <w:rsid w:val="00425D6E"/>
    <w:rsid w:val="004350D6"/>
    <w:rsid w:val="00435A61"/>
    <w:rsid w:val="004377C1"/>
    <w:rsid w:val="00441A8C"/>
    <w:rsid w:val="004425E0"/>
    <w:rsid w:val="004510CC"/>
    <w:rsid w:val="0045159E"/>
    <w:rsid w:val="00484C80"/>
    <w:rsid w:val="0049604C"/>
    <w:rsid w:val="004A24E5"/>
    <w:rsid w:val="004B4B09"/>
    <w:rsid w:val="004C3AB9"/>
    <w:rsid w:val="004C52FE"/>
    <w:rsid w:val="004C7161"/>
    <w:rsid w:val="004D0A76"/>
    <w:rsid w:val="004E0F8F"/>
    <w:rsid w:val="004E6363"/>
    <w:rsid w:val="00520350"/>
    <w:rsid w:val="00520879"/>
    <w:rsid w:val="00533BF0"/>
    <w:rsid w:val="00556FB1"/>
    <w:rsid w:val="00571EAB"/>
    <w:rsid w:val="00585B83"/>
    <w:rsid w:val="00593516"/>
    <w:rsid w:val="005956A5"/>
    <w:rsid w:val="005A3847"/>
    <w:rsid w:val="005B2FBC"/>
    <w:rsid w:val="005C1333"/>
    <w:rsid w:val="005D7269"/>
    <w:rsid w:val="005F7F10"/>
    <w:rsid w:val="006010F2"/>
    <w:rsid w:val="006048D5"/>
    <w:rsid w:val="00604B55"/>
    <w:rsid w:val="00614FC5"/>
    <w:rsid w:val="00615C42"/>
    <w:rsid w:val="006376EA"/>
    <w:rsid w:val="00640F74"/>
    <w:rsid w:val="00655960"/>
    <w:rsid w:val="00656F97"/>
    <w:rsid w:val="006A57E8"/>
    <w:rsid w:val="006B20F5"/>
    <w:rsid w:val="006C380F"/>
    <w:rsid w:val="006C397C"/>
    <w:rsid w:val="006C68C7"/>
    <w:rsid w:val="006D4FE2"/>
    <w:rsid w:val="006E1A15"/>
    <w:rsid w:val="00702D1C"/>
    <w:rsid w:val="0072467F"/>
    <w:rsid w:val="00726053"/>
    <w:rsid w:val="00727DD6"/>
    <w:rsid w:val="00742517"/>
    <w:rsid w:val="007568F7"/>
    <w:rsid w:val="007715A1"/>
    <w:rsid w:val="00776793"/>
    <w:rsid w:val="00781BF4"/>
    <w:rsid w:val="00793F43"/>
    <w:rsid w:val="00796113"/>
    <w:rsid w:val="007A04DA"/>
    <w:rsid w:val="007B5DD1"/>
    <w:rsid w:val="007D1694"/>
    <w:rsid w:val="007E2CB0"/>
    <w:rsid w:val="007E4DE6"/>
    <w:rsid w:val="00804118"/>
    <w:rsid w:val="008238E1"/>
    <w:rsid w:val="00827590"/>
    <w:rsid w:val="008363F2"/>
    <w:rsid w:val="00837A7D"/>
    <w:rsid w:val="00851E37"/>
    <w:rsid w:val="00852F72"/>
    <w:rsid w:val="00885660"/>
    <w:rsid w:val="008938F8"/>
    <w:rsid w:val="008B4090"/>
    <w:rsid w:val="008C0CD2"/>
    <w:rsid w:val="008C1E0E"/>
    <w:rsid w:val="008D10A9"/>
    <w:rsid w:val="008D2E14"/>
    <w:rsid w:val="008E450C"/>
    <w:rsid w:val="008E4691"/>
    <w:rsid w:val="008E651E"/>
    <w:rsid w:val="008F0356"/>
    <w:rsid w:val="008F68EA"/>
    <w:rsid w:val="009054F8"/>
    <w:rsid w:val="009057CB"/>
    <w:rsid w:val="009244CF"/>
    <w:rsid w:val="00924B03"/>
    <w:rsid w:val="009508DB"/>
    <w:rsid w:val="00966841"/>
    <w:rsid w:val="009E393D"/>
    <w:rsid w:val="00AA1735"/>
    <w:rsid w:val="00AC40C0"/>
    <w:rsid w:val="00AE54F4"/>
    <w:rsid w:val="00B83C19"/>
    <w:rsid w:val="00CC54E7"/>
    <w:rsid w:val="00D7452F"/>
    <w:rsid w:val="00DB0054"/>
    <w:rsid w:val="00E46987"/>
    <w:rsid w:val="00E7575D"/>
    <w:rsid w:val="00ED03B1"/>
    <w:rsid w:val="00F1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34CD"/>
  <w15:docId w15:val="{1BB45936-C551-4ADB-A467-409C17BB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71EAB"/>
    <w:pPr>
      <w:keepNext/>
      <w:widowControl w:val="0"/>
      <w:spacing w:after="0" w:line="360" w:lineRule="auto"/>
      <w:ind w:firstLine="680"/>
      <w:jc w:val="both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7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76793"/>
    <w:pPr>
      <w:ind w:left="720"/>
      <w:contextualSpacing/>
    </w:pPr>
  </w:style>
  <w:style w:type="paragraph" w:styleId="a5">
    <w:name w:val="header"/>
    <w:basedOn w:val="a"/>
    <w:link w:val="a6"/>
    <w:rsid w:val="001C30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C30F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571EAB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D0AD3180E6AA51F18BE3B1F024B1AF994A45FD3864C47CF5E02B2B4389A2371475A9DAB0F686523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Aud206</dc:creator>
  <cp:lastModifiedBy>ZamDirPr</cp:lastModifiedBy>
  <cp:revision>11</cp:revision>
  <cp:lastPrinted>2024-10-30T04:26:00Z</cp:lastPrinted>
  <dcterms:created xsi:type="dcterms:W3CDTF">2024-10-29T07:34:00Z</dcterms:created>
  <dcterms:modified xsi:type="dcterms:W3CDTF">2024-11-07T05:56:00Z</dcterms:modified>
</cp:coreProperties>
</file>